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8B0C3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8B0C3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0B9B4FFC" w:rsidR="00815E38" w:rsidRPr="008B0C3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URBROJ: 251-176-22-</w:t>
      </w:r>
      <w:r w:rsidR="00075CA6">
        <w:rPr>
          <w:rFonts w:ascii="Times New Roman" w:hAnsi="Times New Roman" w:cs="Times New Roman"/>
          <w:sz w:val="24"/>
          <w:szCs w:val="24"/>
        </w:rPr>
        <w:t>2</w:t>
      </w:r>
      <w:r w:rsidR="00F76FD4">
        <w:rPr>
          <w:rFonts w:ascii="Times New Roman" w:hAnsi="Times New Roman" w:cs="Times New Roman"/>
          <w:sz w:val="24"/>
          <w:szCs w:val="24"/>
        </w:rPr>
        <w:t>3</w:t>
      </w:r>
    </w:p>
    <w:p w14:paraId="4E463FDE" w14:textId="40EED6FC" w:rsidR="00815E38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Zagreb</w:t>
      </w:r>
      <w:r w:rsidR="007C713F" w:rsidRPr="008B0C3C">
        <w:rPr>
          <w:rFonts w:ascii="Times New Roman" w:hAnsi="Times New Roman" w:cs="Times New Roman"/>
          <w:sz w:val="24"/>
          <w:szCs w:val="24"/>
        </w:rPr>
        <w:t xml:space="preserve">, </w:t>
      </w:r>
      <w:r w:rsidR="00F76FD4">
        <w:rPr>
          <w:rFonts w:ascii="Times New Roman" w:hAnsi="Times New Roman" w:cs="Times New Roman"/>
          <w:sz w:val="24"/>
          <w:szCs w:val="24"/>
        </w:rPr>
        <w:t>25</w:t>
      </w:r>
      <w:r w:rsidR="00075CA6">
        <w:rPr>
          <w:rFonts w:ascii="Times New Roman" w:hAnsi="Times New Roman" w:cs="Times New Roman"/>
          <w:sz w:val="24"/>
          <w:szCs w:val="24"/>
        </w:rPr>
        <w:t>.10.</w:t>
      </w:r>
      <w:r w:rsidRPr="008B0C3C">
        <w:rPr>
          <w:rFonts w:ascii="Times New Roman" w:hAnsi="Times New Roman" w:cs="Times New Roman"/>
          <w:sz w:val="24"/>
          <w:szCs w:val="24"/>
        </w:rPr>
        <w:t>2022.</w:t>
      </w:r>
    </w:p>
    <w:p w14:paraId="25BA4B5A" w14:textId="77777777" w:rsidR="009762E4" w:rsidRPr="008B0C3C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8B0C3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180FE3E4" w:rsidR="00033DB3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8B0C3C">
        <w:rPr>
          <w:rFonts w:ascii="Times New Roman" w:hAnsi="Times New Roman" w:cs="Times New Roman"/>
          <w:b/>
          <w:sz w:val="24"/>
          <w:szCs w:val="24"/>
        </w:rPr>
        <w:t>1</w:t>
      </w:r>
      <w:r w:rsidR="00F76FD4">
        <w:rPr>
          <w:rFonts w:ascii="Times New Roman" w:hAnsi="Times New Roman" w:cs="Times New Roman"/>
          <w:b/>
          <w:sz w:val="24"/>
          <w:szCs w:val="24"/>
        </w:rPr>
        <w:t>6</w:t>
      </w:r>
      <w:r w:rsidR="00E15463" w:rsidRPr="008B0C3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686BC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075CA6">
        <w:rPr>
          <w:rFonts w:ascii="Times New Roman" w:hAnsi="Times New Roman" w:cs="Times New Roman"/>
          <w:b/>
          <w:sz w:val="24"/>
          <w:szCs w:val="24"/>
        </w:rPr>
        <w:t>listopada</w:t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14:paraId="20822C75" w14:textId="6F9B9B0B" w:rsidR="00686BC3" w:rsidRPr="008B0C3C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395F23FC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F76FD4">
        <w:rPr>
          <w:rFonts w:ascii="Times New Roman" w:hAnsi="Times New Roman" w:cs="Times New Roman"/>
          <w:sz w:val="24"/>
          <w:szCs w:val="24"/>
        </w:rPr>
        <w:t>18,00</w:t>
      </w:r>
    </w:p>
    <w:p w14:paraId="100F2167" w14:textId="6E72CD3A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8B0C3C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8B0C3C">
        <w:rPr>
          <w:rFonts w:ascii="Times New Roman" w:hAnsi="Times New Roman" w:cs="Times New Roman"/>
          <w:sz w:val="24"/>
          <w:szCs w:val="24"/>
        </w:rPr>
        <w:t>, Zvonimir Bulić</w:t>
      </w:r>
      <w:r w:rsidR="00C21F82">
        <w:rPr>
          <w:rFonts w:ascii="Times New Roman" w:hAnsi="Times New Roman" w:cs="Times New Roman"/>
          <w:sz w:val="24"/>
          <w:szCs w:val="24"/>
        </w:rPr>
        <w:t>, Marija Luković</w:t>
      </w:r>
      <w:r w:rsidR="00B1430B">
        <w:rPr>
          <w:rFonts w:ascii="Times New Roman" w:hAnsi="Times New Roman" w:cs="Times New Roman"/>
          <w:sz w:val="24"/>
          <w:szCs w:val="24"/>
        </w:rPr>
        <w:t xml:space="preserve">, </w:t>
      </w:r>
      <w:r w:rsidR="00B1430B" w:rsidRPr="008B0C3C">
        <w:rPr>
          <w:rFonts w:ascii="Times New Roman" w:hAnsi="Times New Roman" w:cs="Times New Roman"/>
          <w:sz w:val="24"/>
          <w:szCs w:val="24"/>
        </w:rPr>
        <w:t>Davor Radić</w:t>
      </w:r>
      <w:r w:rsidR="00B1430B">
        <w:rPr>
          <w:rFonts w:ascii="Times New Roman" w:hAnsi="Times New Roman" w:cs="Times New Roman"/>
          <w:sz w:val="24"/>
          <w:szCs w:val="24"/>
        </w:rPr>
        <w:t xml:space="preserve">, </w:t>
      </w:r>
      <w:r w:rsidR="00B1430B" w:rsidRPr="008B0C3C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B1430B" w:rsidRPr="008B0C3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B1430B" w:rsidRPr="008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0B" w:rsidRPr="008B0C3C"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2F812A89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0B30F4FD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8B0C3C">
        <w:rPr>
          <w:rFonts w:ascii="Times New Roman" w:hAnsi="Times New Roman" w:cs="Times New Roman"/>
          <w:sz w:val="24"/>
          <w:szCs w:val="24"/>
        </w:rPr>
        <w:t xml:space="preserve">: </w:t>
      </w:r>
      <w:r w:rsidR="007C713F" w:rsidRPr="008B0C3C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C713F" w:rsidRPr="008B0C3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</w:p>
    <w:p w14:paraId="66AC6526" w14:textId="74393D34" w:rsidR="00033DB3" w:rsidRPr="008B0C3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8B0C3C">
        <w:rPr>
          <w:rFonts w:ascii="Times New Roman" w:hAnsi="Times New Roman" w:cs="Times New Roman"/>
          <w:sz w:val="24"/>
          <w:szCs w:val="24"/>
        </w:rPr>
        <w:t>an ravnatelj Vatroslav Gabrić</w:t>
      </w:r>
      <w:r w:rsidR="00075CA6">
        <w:rPr>
          <w:rFonts w:ascii="Times New Roman" w:hAnsi="Times New Roman" w:cs="Times New Roman"/>
          <w:sz w:val="24"/>
          <w:szCs w:val="24"/>
        </w:rPr>
        <w:t xml:space="preserve"> i Monika Sakoman, tajnica</w:t>
      </w:r>
    </w:p>
    <w:p w14:paraId="7EB13FDD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00A491A7" w:rsidR="00577211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8B0C3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8B0C3C">
        <w:rPr>
          <w:rFonts w:ascii="Times New Roman" w:hAnsi="Times New Roman" w:cs="Times New Roman"/>
          <w:sz w:val="24"/>
          <w:szCs w:val="24"/>
        </w:rPr>
        <w:t>ca</w:t>
      </w:r>
      <w:r w:rsidR="00230B3A" w:rsidRPr="008B0C3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8B0C3C">
        <w:rPr>
          <w:rFonts w:ascii="Times New Roman" w:hAnsi="Times New Roman" w:cs="Times New Roman"/>
          <w:sz w:val="24"/>
          <w:szCs w:val="24"/>
        </w:rPr>
        <w:t>Višnja Dianežević</w:t>
      </w:r>
      <w:r w:rsidRPr="008B0C3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8B0C3C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B1430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8B0C3C">
        <w:rPr>
          <w:rFonts w:ascii="Times New Roman" w:hAnsi="Times New Roman" w:cs="Times New Roman"/>
          <w:b/>
          <w:sz w:val="24"/>
          <w:szCs w:val="24"/>
        </w:rPr>
        <w:t>7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8B0C3C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8B0C3C">
        <w:rPr>
          <w:rFonts w:ascii="Times New Roman" w:hAnsi="Times New Roman" w:cs="Times New Roman"/>
          <w:b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8B0C3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3D1898D8" w14:textId="2D8E124B" w:rsidR="00B1430B" w:rsidRDefault="00B1430B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19871777"/>
      <w:r>
        <w:rPr>
          <w:rFonts w:ascii="Times New Roman" w:hAnsi="Times New Roman" w:cs="Times New Roman"/>
          <w:sz w:val="24"/>
          <w:szCs w:val="24"/>
        </w:rPr>
        <w:t>Davanje suglasnosti za prestanak radnog odnosa</w:t>
      </w:r>
    </w:p>
    <w:p w14:paraId="56EC07EF" w14:textId="75970145" w:rsidR="00075CA6" w:rsidRPr="00FB27D6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bookmarkEnd w:id="0"/>
    <w:p w14:paraId="0DE53998" w14:textId="15CFC2D5" w:rsidR="004B05A3" w:rsidRPr="008B0C3C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50F46145" w14:textId="19111D32" w:rsidR="00075CA6" w:rsidRDefault="00E1546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8B0C3C">
        <w:rPr>
          <w:rFonts w:ascii="Times New Roman" w:hAnsi="Times New Roman" w:cs="Times New Roman"/>
          <w:i/>
          <w:sz w:val="24"/>
          <w:szCs w:val="24"/>
        </w:rPr>
        <w:t>dnevni</w:t>
      </w:r>
      <w:r w:rsidR="00D632A1" w:rsidRPr="008B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i/>
          <w:sz w:val="24"/>
          <w:szCs w:val="24"/>
        </w:rPr>
        <w:t>red</w:t>
      </w:r>
      <w:r w:rsidR="00190D6E" w:rsidRPr="008B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sz w:val="24"/>
          <w:szCs w:val="24"/>
        </w:rPr>
        <w:t>prihvaćen je jednoglasno (</w:t>
      </w:r>
      <w:r w:rsidR="00B1430B">
        <w:rPr>
          <w:rFonts w:ascii="Times New Roman" w:hAnsi="Times New Roman" w:cs="Times New Roman"/>
          <w:sz w:val="24"/>
          <w:szCs w:val="24"/>
        </w:rPr>
        <w:t>6</w:t>
      </w:r>
      <w:r w:rsidR="0086797F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>glas</w:t>
      </w:r>
      <w:r w:rsidR="00B1430B">
        <w:rPr>
          <w:rFonts w:ascii="Times New Roman" w:hAnsi="Times New Roman" w:cs="Times New Roman"/>
          <w:sz w:val="24"/>
          <w:szCs w:val="24"/>
        </w:rPr>
        <w:t>ov</w:t>
      </w:r>
      <w:r w:rsidR="00C21F82">
        <w:rPr>
          <w:rFonts w:ascii="Times New Roman" w:hAnsi="Times New Roman" w:cs="Times New Roman"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417229D6" w14:textId="77777777" w:rsidR="00075CA6" w:rsidRDefault="00075CA6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256FD" w14:textId="1628C4F0" w:rsidR="00616AAE" w:rsidRPr="008B0C3C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30B">
        <w:rPr>
          <w:rFonts w:ascii="Times New Roman" w:hAnsi="Times New Roman" w:cs="Times New Roman"/>
          <w:b/>
          <w:sz w:val="24"/>
          <w:szCs w:val="24"/>
        </w:rPr>
        <w:t>Davanje suglasnosti za prestanak radnog odnosa</w:t>
      </w:r>
    </w:p>
    <w:p w14:paraId="311CF903" w14:textId="1BE8E72B" w:rsidR="0006720B" w:rsidRPr="008B0C3C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B7B05" w14:textId="719926FD" w:rsidR="005C2E08" w:rsidRDefault="004C34D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ravnatelju.</w:t>
      </w:r>
      <w:r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</w:t>
      </w:r>
      <w:r w:rsidRPr="008B0C3C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22132C">
        <w:rPr>
          <w:rFonts w:ascii="Times New Roman" w:hAnsi="Times New Roman" w:cs="Times New Roman"/>
          <w:sz w:val="24"/>
          <w:szCs w:val="24"/>
        </w:rPr>
        <w:t xml:space="preserve"> </w:t>
      </w:r>
      <w:r w:rsidR="00B1430B">
        <w:rPr>
          <w:rFonts w:ascii="Times New Roman" w:hAnsi="Times New Roman" w:cs="Times New Roman"/>
          <w:sz w:val="24"/>
          <w:szCs w:val="24"/>
        </w:rPr>
        <w:t xml:space="preserve">Učiteljica Marijana Buti predala je zahtjev za sporazumni prestanak radnog odnosa zbog pronalaska posla bližeg mjestu stanovanja. </w:t>
      </w:r>
    </w:p>
    <w:p w14:paraId="31A7C962" w14:textId="5788F401" w:rsidR="00B1430B" w:rsidRDefault="00B1430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se daje na raspravu. </w:t>
      </w:r>
    </w:p>
    <w:p w14:paraId="5BC78B8B" w14:textId="236CF7B8" w:rsidR="00B1430B" w:rsidRDefault="00B1430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A6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A6">
        <w:rPr>
          <w:rFonts w:ascii="Times New Roman" w:hAnsi="Times New Roman" w:cs="Times New Roman"/>
          <w:sz w:val="24"/>
          <w:szCs w:val="24"/>
        </w:rPr>
        <w:t xml:space="preserve">Daje se suglasnost za sporazumni prestanak radnog odnosa Marijani Buti,  zaposlenoj na radnom mjestu učiteljice matematike i tehničke kulture, sa 5 glasova za i 1 glasom protiv. </w:t>
      </w:r>
    </w:p>
    <w:p w14:paraId="1C9B7077" w14:textId="0E69A4D4" w:rsidR="00277ED3" w:rsidRPr="008B0C3C" w:rsidRDefault="00B1430B" w:rsidP="00277ED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2F0D" w:rsidRPr="008B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2F0D" w:rsidRPr="008B0C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2F0D"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8B0C3C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58BFC263" w14:textId="77777777" w:rsidR="002B736C" w:rsidRPr="008B0C3C" w:rsidRDefault="002B736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2100A" w14:textId="7C71F525" w:rsidR="00A67AF6" w:rsidRPr="008B0C3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8B0C3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345AE410" w:rsidR="00033DB3" w:rsidRPr="00285491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Preds</w:t>
      </w:r>
      <w:r w:rsidR="009E1B04" w:rsidRPr="00285491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>
        <w:rPr>
          <w:rFonts w:ascii="Times New Roman" w:hAnsi="Times New Roman" w:cs="Times New Roman"/>
          <w:sz w:val="24"/>
          <w:szCs w:val="24"/>
        </w:rPr>
        <w:t>1</w:t>
      </w:r>
      <w:r w:rsidR="009762E4">
        <w:rPr>
          <w:rFonts w:ascii="Times New Roman" w:hAnsi="Times New Roman" w:cs="Times New Roman"/>
          <w:sz w:val="24"/>
          <w:szCs w:val="24"/>
        </w:rPr>
        <w:t>8</w:t>
      </w:r>
      <w:r w:rsidR="00C65912" w:rsidRPr="00285491">
        <w:rPr>
          <w:rFonts w:ascii="Times New Roman" w:hAnsi="Times New Roman" w:cs="Times New Roman"/>
          <w:sz w:val="24"/>
          <w:szCs w:val="24"/>
        </w:rPr>
        <w:t>,</w:t>
      </w:r>
      <w:r w:rsidR="009762E4">
        <w:rPr>
          <w:rFonts w:ascii="Times New Roman" w:hAnsi="Times New Roman" w:cs="Times New Roman"/>
          <w:sz w:val="24"/>
          <w:szCs w:val="24"/>
        </w:rPr>
        <w:t>30</w:t>
      </w:r>
      <w:r w:rsidRPr="00285491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705BD739" w:rsidR="00033DB3" w:rsidRPr="00285491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285491">
        <w:rPr>
          <w:rFonts w:ascii="Times New Roman" w:hAnsi="Times New Roman" w:cs="Times New Roman"/>
          <w:sz w:val="24"/>
          <w:szCs w:val="24"/>
        </w:rPr>
        <w:t xml:space="preserve"> </w:t>
      </w:r>
      <w:r w:rsidR="008E4AA6">
        <w:rPr>
          <w:rFonts w:ascii="Times New Roman" w:hAnsi="Times New Roman" w:cs="Times New Roman"/>
          <w:sz w:val="24"/>
          <w:szCs w:val="24"/>
        </w:rPr>
        <w:t>drugoj</w:t>
      </w:r>
      <w:r w:rsidR="00B152F9" w:rsidRPr="00285491">
        <w:rPr>
          <w:rFonts w:ascii="Times New Roman" w:hAnsi="Times New Roman" w:cs="Times New Roman"/>
          <w:sz w:val="24"/>
          <w:szCs w:val="24"/>
        </w:rPr>
        <w:t xml:space="preserve"> (</w:t>
      </w:r>
      <w:r w:rsidR="008E4AA6">
        <w:rPr>
          <w:rFonts w:ascii="Times New Roman" w:hAnsi="Times New Roman" w:cs="Times New Roman"/>
          <w:sz w:val="24"/>
          <w:szCs w:val="24"/>
        </w:rPr>
        <w:t>2</w:t>
      </w:r>
      <w:r w:rsidRPr="00285491">
        <w:rPr>
          <w:rFonts w:ascii="Times New Roman" w:hAnsi="Times New Roman" w:cs="Times New Roman"/>
          <w:sz w:val="24"/>
          <w:szCs w:val="24"/>
        </w:rPr>
        <w:t xml:space="preserve">) stranici. </w:t>
      </w:r>
      <w:bookmarkStart w:id="1" w:name="_GoBack"/>
      <w:bookmarkEnd w:id="1"/>
    </w:p>
    <w:p w14:paraId="592B3052" w14:textId="3E5FD1D8" w:rsidR="008F26D0" w:rsidRPr="008B0C3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9677D" w14:paraId="4E97BB02" w14:textId="77777777" w:rsidTr="00F6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9677D" w14:paraId="770463B5" w14:textId="77777777" w:rsidTr="00F6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9677D" w14:paraId="69216364" w14:textId="77777777" w:rsidTr="00F6074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8B0C3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8B0C3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763" w14:textId="77777777" w:rsidR="00232CAC" w:rsidRDefault="00232CAC">
      <w:pPr>
        <w:spacing w:after="0" w:line="240" w:lineRule="auto"/>
      </w:pPr>
      <w:r>
        <w:separator/>
      </w:r>
    </w:p>
  </w:endnote>
  <w:endnote w:type="continuationSeparator" w:id="0">
    <w:p w14:paraId="38730721" w14:textId="77777777" w:rsidR="00232CAC" w:rsidRDefault="002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D9CF" w14:textId="77777777" w:rsidR="00232CAC" w:rsidRDefault="00232CAC">
      <w:pPr>
        <w:spacing w:after="0" w:line="240" w:lineRule="auto"/>
      </w:pPr>
      <w:r>
        <w:separator/>
      </w:r>
    </w:p>
  </w:footnote>
  <w:footnote w:type="continuationSeparator" w:id="0">
    <w:p w14:paraId="60096DB0" w14:textId="77777777" w:rsidR="00232CAC" w:rsidRDefault="0023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79B"/>
    <w:rsid w:val="00064984"/>
    <w:rsid w:val="0006720B"/>
    <w:rsid w:val="0007328C"/>
    <w:rsid w:val="00075CA6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631EF"/>
    <w:rsid w:val="00163D01"/>
    <w:rsid w:val="0017694C"/>
    <w:rsid w:val="00181C22"/>
    <w:rsid w:val="00185686"/>
    <w:rsid w:val="00190D6E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132C"/>
    <w:rsid w:val="00225208"/>
    <w:rsid w:val="00230B3A"/>
    <w:rsid w:val="00232CAC"/>
    <w:rsid w:val="00247312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302D72"/>
    <w:rsid w:val="003062EC"/>
    <w:rsid w:val="00307667"/>
    <w:rsid w:val="00324531"/>
    <w:rsid w:val="00342A2E"/>
    <w:rsid w:val="00343DA9"/>
    <w:rsid w:val="0035022D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2E08"/>
    <w:rsid w:val="005C4632"/>
    <w:rsid w:val="005C6D84"/>
    <w:rsid w:val="005D38C3"/>
    <w:rsid w:val="005F6AF8"/>
    <w:rsid w:val="006114BA"/>
    <w:rsid w:val="006123A4"/>
    <w:rsid w:val="00616AAE"/>
    <w:rsid w:val="00635CE1"/>
    <w:rsid w:val="00651334"/>
    <w:rsid w:val="00656C80"/>
    <w:rsid w:val="00676482"/>
    <w:rsid w:val="00686BC3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3733"/>
    <w:rsid w:val="00746BB4"/>
    <w:rsid w:val="00753995"/>
    <w:rsid w:val="0076658D"/>
    <w:rsid w:val="00782BD2"/>
    <w:rsid w:val="00794498"/>
    <w:rsid w:val="007A362F"/>
    <w:rsid w:val="007B28E4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4AA6"/>
    <w:rsid w:val="008E68FE"/>
    <w:rsid w:val="008F26D0"/>
    <w:rsid w:val="008F3E06"/>
    <w:rsid w:val="009029AD"/>
    <w:rsid w:val="00902D6D"/>
    <w:rsid w:val="00915E48"/>
    <w:rsid w:val="00935E6E"/>
    <w:rsid w:val="009444E5"/>
    <w:rsid w:val="00957C66"/>
    <w:rsid w:val="009626D5"/>
    <w:rsid w:val="009652C3"/>
    <w:rsid w:val="00973535"/>
    <w:rsid w:val="009762E4"/>
    <w:rsid w:val="00976B64"/>
    <w:rsid w:val="009871F4"/>
    <w:rsid w:val="0099045B"/>
    <w:rsid w:val="00991097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430B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5463"/>
    <w:rsid w:val="00E16766"/>
    <w:rsid w:val="00E32C37"/>
    <w:rsid w:val="00E32E07"/>
    <w:rsid w:val="00E33B59"/>
    <w:rsid w:val="00E40903"/>
    <w:rsid w:val="00E41017"/>
    <w:rsid w:val="00E50743"/>
    <w:rsid w:val="00E6141F"/>
    <w:rsid w:val="00E73A20"/>
    <w:rsid w:val="00E86911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2022-09-30T10:53:00Z</cp:lastPrinted>
  <dcterms:created xsi:type="dcterms:W3CDTF">2022-12-03T12:10:00Z</dcterms:created>
  <dcterms:modified xsi:type="dcterms:W3CDTF">2022-12-03T12:11:00Z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