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8169" w14:textId="77777777" w:rsidR="00033DB3" w:rsidRPr="001D0242" w:rsidRDefault="00033DB3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59500C6" w14:textId="77777777" w:rsidR="002E352B" w:rsidRPr="001D0242" w:rsidRDefault="002E352B" w:rsidP="002E352B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KLASA: 007-02/25-01/3</w:t>
      </w:r>
    </w:p>
    <w:p w14:paraId="404B628D" w14:textId="330D5211" w:rsidR="002E352B" w:rsidRPr="001D0242" w:rsidRDefault="002E352B" w:rsidP="002E352B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URBROJ: 251-176-25-2</w:t>
      </w:r>
    </w:p>
    <w:p w14:paraId="240CAF8E" w14:textId="4D183DF1" w:rsidR="00033DB3" w:rsidRPr="001D0242" w:rsidRDefault="00E1546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 xml:space="preserve">Zagreb, </w:t>
      </w:r>
      <w:r w:rsidR="002E352B" w:rsidRPr="001D0242">
        <w:rPr>
          <w:rFonts w:ascii="Times New Roman" w:hAnsi="Times New Roman" w:cs="Times New Roman"/>
          <w:sz w:val="23"/>
          <w:szCs w:val="23"/>
        </w:rPr>
        <w:t>7</w:t>
      </w:r>
      <w:r w:rsidR="00D2117C" w:rsidRPr="001D0242">
        <w:rPr>
          <w:rFonts w:ascii="Times New Roman" w:hAnsi="Times New Roman" w:cs="Times New Roman"/>
          <w:sz w:val="23"/>
          <w:szCs w:val="23"/>
        </w:rPr>
        <w:t>.4.</w:t>
      </w:r>
      <w:r w:rsidR="007E5D7B" w:rsidRPr="001D0242">
        <w:rPr>
          <w:rFonts w:ascii="Times New Roman" w:hAnsi="Times New Roman" w:cs="Times New Roman"/>
          <w:sz w:val="23"/>
          <w:szCs w:val="23"/>
        </w:rPr>
        <w:t>202</w:t>
      </w:r>
      <w:r w:rsidR="002E352B" w:rsidRPr="001D0242">
        <w:rPr>
          <w:rFonts w:ascii="Times New Roman" w:hAnsi="Times New Roman" w:cs="Times New Roman"/>
          <w:sz w:val="23"/>
          <w:szCs w:val="23"/>
        </w:rPr>
        <w:t>5</w:t>
      </w:r>
      <w:r w:rsidR="007E5D7B" w:rsidRPr="001D0242">
        <w:rPr>
          <w:rFonts w:ascii="Times New Roman" w:hAnsi="Times New Roman" w:cs="Times New Roman"/>
          <w:sz w:val="23"/>
          <w:szCs w:val="23"/>
        </w:rPr>
        <w:t>.</w:t>
      </w:r>
    </w:p>
    <w:p w14:paraId="126DB528" w14:textId="77777777" w:rsidR="008F26D0" w:rsidRPr="001D0242" w:rsidRDefault="008F26D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2AB959E" w14:textId="2E3DC2FA" w:rsidR="00033DB3" w:rsidRPr="001D0242" w:rsidRDefault="00E1546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</w:rPr>
        <w:t>ZAPISNIK</w:t>
      </w:r>
    </w:p>
    <w:p w14:paraId="4B979834" w14:textId="2F420A14" w:rsidR="00033DB3" w:rsidRPr="001D0242" w:rsidRDefault="009871F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54CAA" w:rsidRPr="001D0242">
        <w:rPr>
          <w:rFonts w:ascii="Times New Roman" w:hAnsi="Times New Roman" w:cs="Times New Roman"/>
          <w:b/>
          <w:sz w:val="23"/>
          <w:szCs w:val="23"/>
        </w:rPr>
        <w:t>1</w:t>
      </w:r>
      <w:r w:rsidR="00E15463" w:rsidRPr="001D0242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D54CAA" w:rsidRPr="001D0242">
        <w:rPr>
          <w:rFonts w:ascii="Times New Roman" w:hAnsi="Times New Roman" w:cs="Times New Roman"/>
          <w:b/>
          <w:sz w:val="23"/>
          <w:szCs w:val="23"/>
        </w:rPr>
        <w:t xml:space="preserve">konstituirajuće </w:t>
      </w:r>
      <w:r w:rsidR="00E15463" w:rsidRPr="001D0242">
        <w:rPr>
          <w:rFonts w:ascii="Times New Roman" w:hAnsi="Times New Roman" w:cs="Times New Roman"/>
          <w:b/>
          <w:sz w:val="23"/>
          <w:szCs w:val="23"/>
        </w:rPr>
        <w:t xml:space="preserve">sjednice Školskog odbora održane </w:t>
      </w:r>
      <w:r w:rsidR="002E352B" w:rsidRPr="001D0242">
        <w:rPr>
          <w:rFonts w:ascii="Times New Roman" w:hAnsi="Times New Roman" w:cs="Times New Roman"/>
          <w:b/>
          <w:sz w:val="23"/>
          <w:szCs w:val="23"/>
        </w:rPr>
        <w:t>7.4.2025.</w:t>
      </w:r>
    </w:p>
    <w:p w14:paraId="11B6D983" w14:textId="77777777" w:rsidR="00033DB3" w:rsidRPr="001D0242" w:rsidRDefault="00033DB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EC3292B" w14:textId="07EC61EA" w:rsidR="00033DB3" w:rsidRPr="001D0242" w:rsidRDefault="00E1546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</w:rPr>
        <w:t xml:space="preserve">Početak sjednice: </w:t>
      </w:r>
      <w:r w:rsidR="009E1B04" w:rsidRPr="001D0242">
        <w:rPr>
          <w:rFonts w:ascii="Times New Roman" w:hAnsi="Times New Roman" w:cs="Times New Roman"/>
          <w:sz w:val="23"/>
          <w:szCs w:val="23"/>
        </w:rPr>
        <w:t>1</w:t>
      </w:r>
      <w:r w:rsidR="00D54CAA" w:rsidRPr="001D0242">
        <w:rPr>
          <w:rFonts w:ascii="Times New Roman" w:hAnsi="Times New Roman" w:cs="Times New Roman"/>
          <w:sz w:val="23"/>
          <w:szCs w:val="23"/>
        </w:rPr>
        <w:t>8</w:t>
      </w:r>
      <w:r w:rsidRPr="001D0242">
        <w:rPr>
          <w:rFonts w:ascii="Times New Roman" w:hAnsi="Times New Roman" w:cs="Times New Roman"/>
          <w:sz w:val="23"/>
          <w:szCs w:val="23"/>
        </w:rPr>
        <w:t>,00</w:t>
      </w:r>
    </w:p>
    <w:p w14:paraId="100F2167" w14:textId="7FD39231" w:rsidR="00033DB3" w:rsidRPr="001D0242" w:rsidRDefault="00E1546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</w:rPr>
        <w:t xml:space="preserve">Prisutni članovi Školskog odbora:  </w:t>
      </w:r>
      <w:r w:rsidRPr="001D0242">
        <w:rPr>
          <w:rFonts w:ascii="Times New Roman" w:hAnsi="Times New Roman" w:cs="Times New Roman"/>
          <w:sz w:val="23"/>
          <w:szCs w:val="23"/>
        </w:rPr>
        <w:t xml:space="preserve">Višnja Dianežević, </w:t>
      </w:r>
      <w:r w:rsidR="002E352B" w:rsidRPr="001D0242">
        <w:rPr>
          <w:rFonts w:ascii="Times New Roman" w:hAnsi="Times New Roman" w:cs="Times New Roman"/>
          <w:sz w:val="23"/>
          <w:szCs w:val="23"/>
        </w:rPr>
        <w:t>Matija Lasić</w:t>
      </w:r>
      <w:r w:rsidRPr="001D0242">
        <w:rPr>
          <w:rFonts w:ascii="Times New Roman" w:hAnsi="Times New Roman" w:cs="Times New Roman"/>
          <w:sz w:val="23"/>
          <w:szCs w:val="23"/>
        </w:rPr>
        <w:t>, Marija Dianežević,</w:t>
      </w:r>
      <w:r w:rsidR="009871F4" w:rsidRPr="001D0242">
        <w:rPr>
          <w:rFonts w:ascii="Times New Roman" w:hAnsi="Times New Roman" w:cs="Times New Roman"/>
          <w:sz w:val="23"/>
          <w:szCs w:val="23"/>
        </w:rPr>
        <w:t xml:space="preserve"> Zvonimir Bulić</w:t>
      </w:r>
    </w:p>
    <w:p w14:paraId="2F812A89" w14:textId="77777777" w:rsidR="00033DB3" w:rsidRPr="001D0242" w:rsidRDefault="00033DB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14:paraId="09499381" w14:textId="52E3BC57" w:rsidR="00033DB3" w:rsidRPr="001D0242" w:rsidRDefault="00E1546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</w:rPr>
        <w:t>Odsutni članovi Školskog odbora</w:t>
      </w:r>
      <w:r w:rsidRPr="001D0242">
        <w:rPr>
          <w:rFonts w:ascii="Times New Roman" w:hAnsi="Times New Roman" w:cs="Times New Roman"/>
          <w:sz w:val="23"/>
          <w:szCs w:val="23"/>
        </w:rPr>
        <w:t xml:space="preserve">: </w:t>
      </w:r>
      <w:r w:rsidR="00BD223E" w:rsidRPr="001D0242">
        <w:rPr>
          <w:rFonts w:ascii="Times New Roman" w:hAnsi="Times New Roman" w:cs="Times New Roman"/>
          <w:sz w:val="23"/>
          <w:szCs w:val="23"/>
        </w:rPr>
        <w:t>/</w:t>
      </w:r>
    </w:p>
    <w:p w14:paraId="66AC6526" w14:textId="4502CF3C" w:rsidR="00033DB3" w:rsidRPr="001D0242" w:rsidRDefault="00E1546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Sjednici je prisut</w:t>
      </w:r>
      <w:r w:rsidR="001613F8" w:rsidRPr="001D0242">
        <w:rPr>
          <w:rFonts w:ascii="Times New Roman" w:hAnsi="Times New Roman" w:cs="Times New Roman"/>
          <w:sz w:val="23"/>
          <w:szCs w:val="23"/>
        </w:rPr>
        <w:t>an ravnatelj Vatroslav Gabrić</w:t>
      </w:r>
      <w:r w:rsidR="009871F4" w:rsidRPr="001D0242">
        <w:rPr>
          <w:rFonts w:ascii="Times New Roman" w:hAnsi="Times New Roman" w:cs="Times New Roman"/>
          <w:sz w:val="23"/>
          <w:szCs w:val="23"/>
        </w:rPr>
        <w:t xml:space="preserve"> i Monika Sakoman, tajnica</w:t>
      </w:r>
    </w:p>
    <w:p w14:paraId="7EB13FDD" w14:textId="77777777" w:rsidR="00033DB3" w:rsidRPr="001D0242" w:rsidRDefault="00033DB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14:paraId="70EBF20D" w14:textId="729C64EC" w:rsidR="00033DB3" w:rsidRPr="001D0242" w:rsidRDefault="00E1546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 xml:space="preserve">Sjednicu otvara </w:t>
      </w:r>
      <w:r w:rsidR="00D54CAA" w:rsidRPr="001D0242">
        <w:rPr>
          <w:rFonts w:ascii="Times New Roman" w:hAnsi="Times New Roman" w:cs="Times New Roman"/>
          <w:sz w:val="23"/>
          <w:szCs w:val="23"/>
        </w:rPr>
        <w:t>najstariji član Višnja Dianežević</w:t>
      </w:r>
      <w:r w:rsidRPr="001D0242">
        <w:rPr>
          <w:rFonts w:ascii="Times New Roman" w:hAnsi="Times New Roman" w:cs="Times New Roman"/>
          <w:sz w:val="23"/>
          <w:szCs w:val="23"/>
        </w:rPr>
        <w:t>, pozdravlja prisutne, konstatira kvorum (</w:t>
      </w:r>
      <w:r w:rsidR="009871F4" w:rsidRPr="001D0242">
        <w:rPr>
          <w:rFonts w:ascii="Times New Roman" w:hAnsi="Times New Roman" w:cs="Times New Roman"/>
          <w:b/>
          <w:sz w:val="23"/>
          <w:szCs w:val="23"/>
        </w:rPr>
        <w:t xml:space="preserve">prisutno </w:t>
      </w:r>
      <w:r w:rsidR="00D54CAA" w:rsidRPr="001D0242">
        <w:rPr>
          <w:rFonts w:ascii="Times New Roman" w:hAnsi="Times New Roman" w:cs="Times New Roman"/>
          <w:b/>
          <w:sz w:val="23"/>
          <w:szCs w:val="23"/>
        </w:rPr>
        <w:t>4</w:t>
      </w:r>
      <w:r w:rsidRPr="001D0242">
        <w:rPr>
          <w:rFonts w:ascii="Times New Roman" w:hAnsi="Times New Roman" w:cs="Times New Roman"/>
          <w:b/>
          <w:sz w:val="23"/>
          <w:szCs w:val="23"/>
        </w:rPr>
        <w:t xml:space="preserve"> od ukupno </w:t>
      </w:r>
      <w:r w:rsidR="00BD223E" w:rsidRPr="001D0242">
        <w:rPr>
          <w:rFonts w:ascii="Times New Roman" w:hAnsi="Times New Roman" w:cs="Times New Roman"/>
          <w:b/>
          <w:sz w:val="23"/>
          <w:szCs w:val="23"/>
        </w:rPr>
        <w:t>4</w:t>
      </w:r>
      <w:r w:rsidRPr="001D0242">
        <w:rPr>
          <w:rFonts w:ascii="Times New Roman" w:hAnsi="Times New Roman" w:cs="Times New Roman"/>
          <w:b/>
          <w:sz w:val="23"/>
          <w:szCs w:val="23"/>
        </w:rPr>
        <w:t xml:space="preserve"> član</w:t>
      </w:r>
      <w:r w:rsidR="00BD223E" w:rsidRPr="001D0242">
        <w:rPr>
          <w:rFonts w:ascii="Times New Roman" w:hAnsi="Times New Roman" w:cs="Times New Roman"/>
          <w:b/>
          <w:sz w:val="23"/>
          <w:szCs w:val="23"/>
        </w:rPr>
        <w:t>a</w:t>
      </w:r>
      <w:r w:rsidRPr="001D0242">
        <w:rPr>
          <w:rFonts w:ascii="Times New Roman" w:hAnsi="Times New Roman" w:cs="Times New Roman"/>
          <w:sz w:val="23"/>
          <w:szCs w:val="23"/>
        </w:rPr>
        <w:t>) i za raspravu predlaže dnevni red iz poziva</w:t>
      </w:r>
      <w:r w:rsidR="00BD223E" w:rsidRPr="001D024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CD7AB7E" w14:textId="77777777" w:rsidR="00033DB3" w:rsidRPr="001D0242" w:rsidRDefault="00033DB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14:paraId="48DAAB08" w14:textId="77777777" w:rsidR="00033DB3" w:rsidRPr="001D0242" w:rsidRDefault="00E1546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</w:rPr>
        <w:t>DNEVNI RED :</w:t>
      </w:r>
    </w:p>
    <w:p w14:paraId="619293A3" w14:textId="77777777" w:rsidR="00025F54" w:rsidRPr="001D0242" w:rsidRDefault="00025F54" w:rsidP="00025F54">
      <w:pPr>
        <w:pStyle w:val="Odlomakpopisa"/>
        <w:numPr>
          <w:ilvl w:val="0"/>
          <w:numId w:val="5"/>
        </w:numPr>
        <w:suppressAutoHyphens w:val="0"/>
        <w:spacing w:after="120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Izvješće predsjedavatelja sjednice o imenovanim članovima Školskog odbora</w:t>
      </w:r>
    </w:p>
    <w:p w14:paraId="4F36CAD3" w14:textId="77777777" w:rsidR="00025F54" w:rsidRPr="001D0242" w:rsidRDefault="00025F54" w:rsidP="00025F54">
      <w:pPr>
        <w:pStyle w:val="Odlomakpopisa"/>
        <w:numPr>
          <w:ilvl w:val="0"/>
          <w:numId w:val="5"/>
        </w:numPr>
        <w:suppressAutoHyphens w:val="0"/>
        <w:spacing w:after="120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 xml:space="preserve">Verificiranje mandata imenovanih članova Školskog odbora </w:t>
      </w:r>
    </w:p>
    <w:p w14:paraId="040FEF1A" w14:textId="77777777" w:rsidR="00025F54" w:rsidRPr="001D0242" w:rsidRDefault="00025F54" w:rsidP="00025F54">
      <w:pPr>
        <w:pStyle w:val="Odlomakpopisa"/>
        <w:numPr>
          <w:ilvl w:val="0"/>
          <w:numId w:val="5"/>
        </w:numPr>
        <w:suppressAutoHyphens w:val="0"/>
        <w:spacing w:after="120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Izbor predsjednika i zamjenika predsjednika Školskog odbora</w:t>
      </w:r>
    </w:p>
    <w:p w14:paraId="725461E1" w14:textId="77777777" w:rsidR="00025F54" w:rsidRPr="001D0242" w:rsidRDefault="00025F54" w:rsidP="00025F54">
      <w:pPr>
        <w:pStyle w:val="Odlomakpopisa"/>
        <w:numPr>
          <w:ilvl w:val="0"/>
          <w:numId w:val="5"/>
        </w:numPr>
        <w:suppressAutoHyphens w:val="0"/>
        <w:spacing w:after="120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Usvajanje Poslovnika o radu Školskog odbora</w:t>
      </w:r>
    </w:p>
    <w:p w14:paraId="2A3BDFBD" w14:textId="77777777" w:rsidR="00025F54" w:rsidRPr="001D0242" w:rsidRDefault="00025F54" w:rsidP="00025F54">
      <w:pPr>
        <w:pStyle w:val="Odlomakpopisa"/>
        <w:numPr>
          <w:ilvl w:val="0"/>
          <w:numId w:val="5"/>
        </w:numPr>
        <w:suppressAutoHyphens w:val="0"/>
        <w:spacing w:after="120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Usvajanje Pravilnika o kućnom redu Osnovne škole Odra</w:t>
      </w:r>
    </w:p>
    <w:p w14:paraId="4B36518E" w14:textId="103C04FD" w:rsidR="1BC6DEB6" w:rsidRPr="001D0242" w:rsidRDefault="1BC6DEB6" w:rsidP="6AA9AFF9">
      <w:pPr>
        <w:pStyle w:val="Odlomakpopisa"/>
        <w:numPr>
          <w:ilvl w:val="0"/>
          <w:numId w:val="5"/>
        </w:numPr>
        <w:spacing w:after="120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Pitanja i prijedlozi</w:t>
      </w:r>
    </w:p>
    <w:p w14:paraId="20F8A11E" w14:textId="0938B72F" w:rsidR="00033DB3" w:rsidRPr="001D0242" w:rsidRDefault="00E1546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Predloženi dnevni</w:t>
      </w:r>
      <w:r w:rsidR="00D632A1" w:rsidRPr="001D0242">
        <w:rPr>
          <w:rFonts w:ascii="Times New Roman" w:hAnsi="Times New Roman" w:cs="Times New Roman"/>
          <w:sz w:val="23"/>
          <w:szCs w:val="23"/>
        </w:rPr>
        <w:t xml:space="preserve"> </w:t>
      </w:r>
      <w:r w:rsidR="009871F4" w:rsidRPr="001D0242">
        <w:rPr>
          <w:rFonts w:ascii="Times New Roman" w:hAnsi="Times New Roman" w:cs="Times New Roman"/>
          <w:sz w:val="23"/>
          <w:szCs w:val="23"/>
        </w:rPr>
        <w:t>red prihvaćen je jednoglasno</w:t>
      </w:r>
      <w:r w:rsidR="009871F4" w:rsidRPr="001D0242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9871F4" w:rsidRPr="001D0242">
        <w:rPr>
          <w:rFonts w:ascii="Times New Roman" w:hAnsi="Times New Roman" w:cs="Times New Roman"/>
          <w:sz w:val="23"/>
          <w:szCs w:val="23"/>
        </w:rPr>
        <w:t>(</w:t>
      </w:r>
      <w:r w:rsidR="00D54CAA" w:rsidRPr="001D0242">
        <w:rPr>
          <w:rFonts w:ascii="Times New Roman" w:hAnsi="Times New Roman" w:cs="Times New Roman"/>
          <w:sz w:val="23"/>
          <w:szCs w:val="23"/>
        </w:rPr>
        <w:t>4</w:t>
      </w:r>
      <w:r w:rsidR="009029AD" w:rsidRPr="001D0242">
        <w:rPr>
          <w:rFonts w:ascii="Times New Roman" w:hAnsi="Times New Roman" w:cs="Times New Roman"/>
          <w:sz w:val="23"/>
          <w:szCs w:val="23"/>
        </w:rPr>
        <w:t xml:space="preserve"> </w:t>
      </w:r>
      <w:r w:rsidRPr="001D0242">
        <w:rPr>
          <w:rFonts w:ascii="Times New Roman" w:hAnsi="Times New Roman" w:cs="Times New Roman"/>
          <w:sz w:val="23"/>
          <w:szCs w:val="23"/>
        </w:rPr>
        <w:t xml:space="preserve">glasa „za“) te se prelazi na raspravu po pojedinim točkama. </w:t>
      </w:r>
    </w:p>
    <w:p w14:paraId="7D49B79D" w14:textId="77777777" w:rsidR="00033DB3" w:rsidRPr="001D0242" w:rsidRDefault="00033DB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14:paraId="268E9097" w14:textId="32648DEA" w:rsidR="00033DB3" w:rsidRPr="001D0242" w:rsidRDefault="00E15463" w:rsidP="00D54CAA">
      <w:pPr>
        <w:pStyle w:val="Bezproreda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  <w:u w:val="single"/>
        </w:rPr>
        <w:t>Ad. 1.</w:t>
      </w:r>
      <w:r w:rsidRPr="001D0242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D54CAA" w:rsidRPr="001D0242">
        <w:rPr>
          <w:rFonts w:ascii="Times New Roman" w:hAnsi="Times New Roman" w:cs="Times New Roman"/>
          <w:b/>
          <w:sz w:val="23"/>
          <w:szCs w:val="23"/>
        </w:rPr>
        <w:t xml:space="preserve">Izvješće </w:t>
      </w:r>
      <w:r w:rsidR="00BD223E" w:rsidRPr="001D0242">
        <w:rPr>
          <w:rFonts w:ascii="Times New Roman" w:hAnsi="Times New Roman" w:cs="Times New Roman"/>
          <w:b/>
          <w:sz w:val="23"/>
          <w:szCs w:val="23"/>
        </w:rPr>
        <w:t xml:space="preserve"> predsjedavatelja sjednice o</w:t>
      </w:r>
      <w:r w:rsidR="00D54CAA" w:rsidRPr="001D0242">
        <w:rPr>
          <w:rFonts w:ascii="Times New Roman" w:hAnsi="Times New Roman" w:cs="Times New Roman"/>
          <w:b/>
          <w:sz w:val="23"/>
          <w:szCs w:val="23"/>
        </w:rPr>
        <w:t xml:space="preserve"> imenovanim članovima Školskog odbora </w:t>
      </w:r>
    </w:p>
    <w:p w14:paraId="68080ADC" w14:textId="7BAEC995" w:rsidR="00C84433" w:rsidRPr="001D0242" w:rsidRDefault="00BD223E" w:rsidP="00D54CAA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 xml:space="preserve">Predsjedavateljica </w:t>
      </w:r>
      <w:r w:rsidR="00D54CAA" w:rsidRPr="001D0242">
        <w:rPr>
          <w:rFonts w:ascii="Times New Roman" w:hAnsi="Times New Roman" w:cs="Times New Roman"/>
          <w:sz w:val="23"/>
          <w:szCs w:val="23"/>
        </w:rPr>
        <w:t xml:space="preserve">Višnja Dianežević daje riječ ravnatelju. </w:t>
      </w:r>
      <w:r w:rsidR="2FAFF549" w:rsidRPr="001D0242">
        <w:rPr>
          <w:rFonts w:ascii="Times New Roman" w:hAnsi="Times New Roman" w:cs="Times New Roman"/>
          <w:sz w:val="23"/>
          <w:szCs w:val="23"/>
        </w:rPr>
        <w:t>Predsjednica</w:t>
      </w:r>
      <w:r w:rsidR="004F644C" w:rsidRPr="001D0242">
        <w:rPr>
          <w:rFonts w:ascii="Times New Roman" w:hAnsi="Times New Roman" w:cs="Times New Roman"/>
          <w:sz w:val="23"/>
          <w:szCs w:val="23"/>
        </w:rPr>
        <w:t xml:space="preserve"> ukratko</w:t>
      </w:r>
      <w:r w:rsidR="00D54CAA" w:rsidRPr="001D0242">
        <w:rPr>
          <w:rFonts w:ascii="Times New Roman" w:hAnsi="Times New Roman" w:cs="Times New Roman"/>
          <w:sz w:val="23"/>
          <w:szCs w:val="23"/>
        </w:rPr>
        <w:t xml:space="preserve"> objašnjava proceduru izbora članova Školskog odbora</w:t>
      </w:r>
      <w:r w:rsidR="004F644C" w:rsidRPr="001D0242">
        <w:rPr>
          <w:rFonts w:ascii="Times New Roman" w:hAnsi="Times New Roman" w:cs="Times New Roman"/>
          <w:sz w:val="23"/>
          <w:szCs w:val="23"/>
        </w:rPr>
        <w:t xml:space="preserve"> te navodi kako je sve provedeno u skladu s odredbama Statuta</w:t>
      </w:r>
      <w:r w:rsidR="00D54CAA" w:rsidRPr="001D0242">
        <w:rPr>
          <w:rFonts w:ascii="Times New Roman" w:hAnsi="Times New Roman" w:cs="Times New Roman"/>
          <w:sz w:val="23"/>
          <w:szCs w:val="23"/>
        </w:rPr>
        <w:t xml:space="preserve">. Iz reda </w:t>
      </w:r>
      <w:r w:rsidR="004F644C" w:rsidRPr="001D0242">
        <w:rPr>
          <w:rFonts w:ascii="Times New Roman" w:hAnsi="Times New Roman" w:cs="Times New Roman"/>
          <w:sz w:val="23"/>
          <w:szCs w:val="23"/>
        </w:rPr>
        <w:t>U</w:t>
      </w:r>
      <w:r w:rsidR="00D54CAA" w:rsidRPr="001D0242">
        <w:rPr>
          <w:rFonts w:ascii="Times New Roman" w:hAnsi="Times New Roman" w:cs="Times New Roman"/>
          <w:sz w:val="23"/>
          <w:szCs w:val="23"/>
        </w:rPr>
        <w:t xml:space="preserve">čiteljskog vijeća  </w:t>
      </w:r>
      <w:r w:rsidR="00C84433" w:rsidRPr="001D0242">
        <w:rPr>
          <w:rFonts w:ascii="Times New Roman" w:hAnsi="Times New Roman" w:cs="Times New Roman"/>
          <w:sz w:val="23"/>
          <w:szCs w:val="23"/>
        </w:rPr>
        <w:t>izabrane su</w:t>
      </w:r>
      <w:r w:rsidR="00D54CAA" w:rsidRPr="001D0242">
        <w:rPr>
          <w:rFonts w:ascii="Times New Roman" w:hAnsi="Times New Roman" w:cs="Times New Roman"/>
          <w:sz w:val="23"/>
          <w:szCs w:val="23"/>
        </w:rPr>
        <w:t xml:space="preserve"> Marija Dianežević  i </w:t>
      </w:r>
      <w:r w:rsidR="00025F54" w:rsidRPr="001D0242">
        <w:rPr>
          <w:rFonts w:ascii="Times New Roman" w:hAnsi="Times New Roman" w:cs="Times New Roman"/>
          <w:sz w:val="23"/>
          <w:szCs w:val="23"/>
        </w:rPr>
        <w:t>Matija Lasić</w:t>
      </w:r>
      <w:r w:rsidR="00D54CAA" w:rsidRPr="001D0242">
        <w:rPr>
          <w:rFonts w:ascii="Times New Roman" w:hAnsi="Times New Roman" w:cs="Times New Roman"/>
          <w:sz w:val="23"/>
          <w:szCs w:val="23"/>
        </w:rPr>
        <w:t>.</w:t>
      </w:r>
      <w:r w:rsidR="34BFE07B" w:rsidRPr="001D0242">
        <w:rPr>
          <w:rFonts w:ascii="Times New Roman" w:hAnsi="Times New Roman" w:cs="Times New Roman"/>
          <w:sz w:val="23"/>
          <w:szCs w:val="23"/>
        </w:rPr>
        <w:t xml:space="preserve"> Matija Lasić je vjeroučiteljica u našoj školi 13 godina.</w:t>
      </w:r>
      <w:r w:rsidR="00D54CAA" w:rsidRPr="001D0242">
        <w:rPr>
          <w:rFonts w:ascii="Times New Roman" w:hAnsi="Times New Roman" w:cs="Times New Roman"/>
          <w:sz w:val="23"/>
          <w:szCs w:val="23"/>
        </w:rPr>
        <w:t xml:space="preserve"> Iz reda radnika je izabrana Višnja Dianežević, a iz reda roditelja je izabran Zvonimir Bulić. </w:t>
      </w:r>
      <w:r w:rsidR="000F4921" w:rsidRPr="001D0242">
        <w:rPr>
          <w:rFonts w:ascii="Times New Roman" w:hAnsi="Times New Roman" w:cs="Times New Roman"/>
          <w:sz w:val="23"/>
          <w:szCs w:val="23"/>
        </w:rPr>
        <w:t>Ravnatelj čestita izabranim članovima.</w:t>
      </w:r>
      <w:r w:rsidR="0EB19AE0" w:rsidRPr="001D024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27CA45" w14:textId="77777777" w:rsidR="00C84433" w:rsidRPr="001D0242" w:rsidRDefault="00C84433" w:rsidP="00D54CAA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14:paraId="409D015E" w14:textId="43B09208" w:rsidR="00D54CAA" w:rsidRPr="001D0242" w:rsidRDefault="00C84433" w:rsidP="00D54CAA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</w:rPr>
        <w:t>Zaključak:</w:t>
      </w:r>
      <w:r w:rsidR="000F4921" w:rsidRPr="001D02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447B6" w:rsidRPr="001D0242">
        <w:rPr>
          <w:rFonts w:ascii="Times New Roman" w:hAnsi="Times New Roman" w:cs="Times New Roman"/>
          <w:sz w:val="23"/>
          <w:szCs w:val="23"/>
        </w:rPr>
        <w:t>Č</w:t>
      </w:r>
      <w:r w:rsidRPr="001D0242">
        <w:rPr>
          <w:rFonts w:ascii="Times New Roman" w:hAnsi="Times New Roman" w:cs="Times New Roman"/>
          <w:sz w:val="23"/>
          <w:szCs w:val="23"/>
        </w:rPr>
        <w:t xml:space="preserve">lanovi Školskog odbora jednoglasno su prihvatili podneseno izvješće. </w:t>
      </w:r>
    </w:p>
    <w:p w14:paraId="425BFB63" w14:textId="77777777" w:rsidR="00D54CAA" w:rsidRPr="001D0242" w:rsidRDefault="00D54CAA" w:rsidP="00D54CAA">
      <w:pPr>
        <w:pStyle w:val="Bezproreda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3E110DD" w14:textId="77777777" w:rsidR="000D688C" w:rsidRPr="001D0242" w:rsidRDefault="000D688C">
      <w:pPr>
        <w:pStyle w:val="Bezproreda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FF74E03" w14:textId="08362C9F" w:rsidR="000F4921" w:rsidRPr="001D0242" w:rsidRDefault="00E15463" w:rsidP="000F4921">
      <w:pPr>
        <w:spacing w:after="120"/>
        <w:rPr>
          <w:rFonts w:ascii="Times New Roman" w:hAnsi="Times New Roman" w:cs="Times New Roman"/>
          <w:b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  <w:u w:val="single"/>
        </w:rPr>
        <w:t>Ad. 2.</w:t>
      </w:r>
      <w:r w:rsidRPr="001D02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D0242">
        <w:rPr>
          <w:rFonts w:ascii="Times New Roman" w:hAnsi="Times New Roman" w:cs="Times New Roman"/>
          <w:b/>
          <w:sz w:val="23"/>
          <w:szCs w:val="23"/>
        </w:rPr>
        <w:tab/>
      </w:r>
      <w:r w:rsidR="00C84433" w:rsidRPr="001D0242">
        <w:rPr>
          <w:rFonts w:ascii="Times New Roman" w:hAnsi="Times New Roman" w:cs="Times New Roman"/>
          <w:b/>
          <w:sz w:val="23"/>
          <w:szCs w:val="23"/>
        </w:rPr>
        <w:t>Verificiranje mandata imenovanih članova Školskog odbora</w:t>
      </w:r>
    </w:p>
    <w:p w14:paraId="59F29AF8" w14:textId="05AB6D84" w:rsidR="00C84433" w:rsidRPr="001D0242" w:rsidRDefault="00C84433" w:rsidP="009B27B6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 xml:space="preserve">Verifikaciju mandata imenovanih članova Školskog odbora obavlja predsjedavatelj sjednice provjerom identiteta pojedinog člana s podacima iz akta o imenovanju. </w:t>
      </w:r>
      <w:r w:rsidR="4E0B7760" w:rsidRPr="001D024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ED8B53" w14:textId="694796FB" w:rsidR="00C84433" w:rsidRPr="001D0242" w:rsidRDefault="00C84433" w:rsidP="6AA9AFF9">
      <w:pPr>
        <w:pStyle w:val="Bezproreda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32331465">
        <w:rPr>
          <w:rFonts w:ascii="Times New Roman" w:hAnsi="Times New Roman" w:cs="Times New Roman"/>
          <w:b/>
          <w:bCs/>
          <w:sz w:val="23"/>
          <w:szCs w:val="23"/>
        </w:rPr>
        <w:t>Zaključak: Mandati imenovanih članova Školskog odbora su ver</w:t>
      </w:r>
      <w:r w:rsidR="595240DE" w:rsidRPr="32331465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Pr="32331465">
        <w:rPr>
          <w:rFonts w:ascii="Times New Roman" w:hAnsi="Times New Roman" w:cs="Times New Roman"/>
          <w:b/>
          <w:bCs/>
          <w:sz w:val="23"/>
          <w:szCs w:val="23"/>
        </w:rPr>
        <w:t xml:space="preserve">ficirani. </w:t>
      </w:r>
      <w:r w:rsidR="468B347B" w:rsidRPr="3233146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DA8E307" w14:textId="77777777" w:rsidR="00033DB3" w:rsidRPr="001D0242" w:rsidRDefault="00033DB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14:paraId="2876C64A" w14:textId="77777777" w:rsidR="000F4921" w:rsidRPr="001D0242" w:rsidRDefault="009B27B6" w:rsidP="000F4921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  <w:u w:val="single"/>
        </w:rPr>
        <w:t>Ad. 3</w:t>
      </w:r>
      <w:r w:rsidR="00CE1DE3" w:rsidRPr="001D0242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CE1DE3" w:rsidRPr="001D0242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0F4921" w:rsidRPr="001D0242">
        <w:rPr>
          <w:rFonts w:ascii="Times New Roman" w:hAnsi="Times New Roman" w:cs="Times New Roman"/>
          <w:b/>
          <w:sz w:val="23"/>
          <w:szCs w:val="23"/>
        </w:rPr>
        <w:t>Izbor predsjednika i zamjenika  predsjednika Školskog odbora</w:t>
      </w:r>
    </w:p>
    <w:p w14:paraId="5ED04F9A" w14:textId="04C55C7A" w:rsidR="418BE997" w:rsidRPr="001D0242" w:rsidRDefault="00C84433" w:rsidP="000C27C4">
      <w:pPr>
        <w:suppressAutoHyphens w:val="0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 xml:space="preserve">Predsjedavateljica Višnja Dianežević pita prisutne da se izjasne o prijedlozima za predsjednika i zamjenika predsjednika Školskog odbora. </w:t>
      </w:r>
      <w:r w:rsidR="0010318F" w:rsidRPr="001D024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ECE8528" w14:textId="0ECFC864" w:rsidR="00105056" w:rsidRPr="001D0242" w:rsidRDefault="00FB5DF8" w:rsidP="00FB5DF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b/>
          <w:bCs/>
          <w:sz w:val="23"/>
          <w:szCs w:val="23"/>
        </w:rPr>
        <w:lastRenderedPageBreak/>
        <w:t>Zaključak</w:t>
      </w:r>
      <w:r w:rsidRPr="001D0242">
        <w:rPr>
          <w:rFonts w:ascii="Times New Roman" w:hAnsi="Times New Roman" w:cs="Times New Roman"/>
          <w:sz w:val="23"/>
          <w:szCs w:val="23"/>
        </w:rPr>
        <w:t xml:space="preserve">: Jednoglasno, članovi Školskog odbora </w:t>
      </w:r>
      <w:r w:rsidR="000F4921" w:rsidRPr="001D0242">
        <w:rPr>
          <w:rFonts w:ascii="Times New Roman" w:hAnsi="Times New Roman" w:cs="Times New Roman"/>
          <w:sz w:val="23"/>
          <w:szCs w:val="23"/>
        </w:rPr>
        <w:t>izabiru</w:t>
      </w:r>
      <w:r w:rsidR="00B23E52" w:rsidRPr="001D0242">
        <w:rPr>
          <w:rFonts w:ascii="Times New Roman" w:hAnsi="Times New Roman" w:cs="Times New Roman"/>
          <w:sz w:val="23"/>
          <w:szCs w:val="23"/>
        </w:rPr>
        <w:t xml:space="preserve"> gđu</w:t>
      </w:r>
      <w:r w:rsidR="000F4921" w:rsidRPr="001D0242">
        <w:rPr>
          <w:rFonts w:ascii="Times New Roman" w:hAnsi="Times New Roman" w:cs="Times New Roman"/>
          <w:sz w:val="23"/>
          <w:szCs w:val="23"/>
        </w:rPr>
        <w:t xml:space="preserve"> </w:t>
      </w:r>
      <w:r w:rsidR="79BC003D" w:rsidRPr="001D0242">
        <w:rPr>
          <w:rFonts w:ascii="Times New Roman" w:hAnsi="Times New Roman" w:cs="Times New Roman"/>
          <w:sz w:val="23"/>
          <w:szCs w:val="23"/>
        </w:rPr>
        <w:t>Višnju Dianežević</w:t>
      </w:r>
      <w:r w:rsidR="000F4921" w:rsidRPr="001D0242">
        <w:rPr>
          <w:rFonts w:ascii="Times New Roman" w:hAnsi="Times New Roman" w:cs="Times New Roman"/>
          <w:sz w:val="23"/>
          <w:szCs w:val="23"/>
        </w:rPr>
        <w:t xml:space="preserve"> za predsjednicu i</w:t>
      </w:r>
      <w:r w:rsidR="000A577D" w:rsidRPr="001D0242">
        <w:rPr>
          <w:rFonts w:ascii="Times New Roman" w:hAnsi="Times New Roman" w:cs="Times New Roman"/>
          <w:sz w:val="23"/>
          <w:szCs w:val="23"/>
        </w:rPr>
        <w:t xml:space="preserve"> </w:t>
      </w:r>
      <w:r w:rsidR="00B23E52" w:rsidRPr="001D0242">
        <w:rPr>
          <w:rFonts w:ascii="Times New Roman" w:hAnsi="Times New Roman" w:cs="Times New Roman"/>
          <w:sz w:val="23"/>
          <w:szCs w:val="23"/>
        </w:rPr>
        <w:t>g</w:t>
      </w:r>
      <w:r w:rsidR="5ACAF376" w:rsidRPr="001D0242">
        <w:rPr>
          <w:rFonts w:ascii="Times New Roman" w:hAnsi="Times New Roman" w:cs="Times New Roman"/>
          <w:sz w:val="23"/>
          <w:szCs w:val="23"/>
        </w:rPr>
        <w:t>đu Mariju Dianežević</w:t>
      </w:r>
      <w:r w:rsidR="00D94236" w:rsidRPr="001D0242">
        <w:rPr>
          <w:rFonts w:ascii="Times New Roman" w:hAnsi="Times New Roman" w:cs="Times New Roman"/>
          <w:sz w:val="23"/>
          <w:szCs w:val="23"/>
        </w:rPr>
        <w:t xml:space="preserve"> </w:t>
      </w:r>
      <w:r w:rsidR="000F4921" w:rsidRPr="001D0242">
        <w:rPr>
          <w:rFonts w:ascii="Times New Roman" w:hAnsi="Times New Roman" w:cs="Times New Roman"/>
          <w:sz w:val="23"/>
          <w:szCs w:val="23"/>
        </w:rPr>
        <w:t xml:space="preserve"> za zamjenika predsjednika. </w:t>
      </w:r>
    </w:p>
    <w:p w14:paraId="711BCDE6" w14:textId="2BA5ABBA" w:rsidR="00105056" w:rsidRPr="001D0242" w:rsidRDefault="0010505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DB9BB0B" w14:textId="43E63EF6" w:rsidR="00410197" w:rsidRPr="001D0242" w:rsidRDefault="00D9423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Predsjednica</w:t>
      </w:r>
      <w:r w:rsidR="00410197" w:rsidRPr="001D0242">
        <w:rPr>
          <w:rFonts w:ascii="Times New Roman" w:hAnsi="Times New Roman" w:cs="Times New Roman"/>
          <w:sz w:val="23"/>
          <w:szCs w:val="23"/>
        </w:rPr>
        <w:t xml:space="preserve"> </w:t>
      </w:r>
      <w:r w:rsidR="7590628E" w:rsidRPr="001D0242">
        <w:rPr>
          <w:rFonts w:ascii="Times New Roman" w:hAnsi="Times New Roman" w:cs="Times New Roman"/>
          <w:sz w:val="23"/>
          <w:szCs w:val="23"/>
        </w:rPr>
        <w:t xml:space="preserve">Višnja Dianežević </w:t>
      </w:r>
      <w:r w:rsidR="00410197" w:rsidRPr="001D0242">
        <w:rPr>
          <w:rFonts w:ascii="Times New Roman" w:hAnsi="Times New Roman" w:cs="Times New Roman"/>
          <w:sz w:val="23"/>
          <w:szCs w:val="23"/>
        </w:rPr>
        <w:t xml:space="preserve">nastavlja vođenje sjednice. </w:t>
      </w:r>
    </w:p>
    <w:p w14:paraId="3FB0C39C" w14:textId="77777777" w:rsidR="00410197" w:rsidRPr="001D0242" w:rsidRDefault="004101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B850C00" w14:textId="27B8E42F" w:rsidR="000F4921" w:rsidRPr="001D0242" w:rsidRDefault="0010505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  <w:u w:val="single"/>
        </w:rPr>
        <w:t xml:space="preserve">Ad.4. </w:t>
      </w:r>
      <w:r w:rsidRPr="001D02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85E80" w:rsidRPr="001D0242">
        <w:rPr>
          <w:rFonts w:ascii="Times New Roman" w:hAnsi="Times New Roman" w:cs="Times New Roman"/>
          <w:b/>
          <w:sz w:val="23"/>
          <w:szCs w:val="23"/>
        </w:rPr>
        <w:t>Usvajanje Poslovnika o radu Školskog odbora</w:t>
      </w:r>
    </w:p>
    <w:p w14:paraId="56EBD49F" w14:textId="77777777" w:rsidR="00885A6E" w:rsidRPr="001D0242" w:rsidRDefault="00885A6E" w:rsidP="00885A6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6000AEA" w14:textId="284F4481" w:rsidR="00885A6E" w:rsidRPr="001D0242" w:rsidRDefault="00885A6E" w:rsidP="00885A6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Predsjednica Školskog odbora daje riječ tajnici. Tajnica daje uvodno obrazloženje po točki dnevnog reda.</w:t>
      </w:r>
      <w:r w:rsidR="72DEE8F3" w:rsidRPr="001D0242">
        <w:rPr>
          <w:rFonts w:ascii="Times New Roman" w:hAnsi="Times New Roman" w:cs="Times New Roman"/>
          <w:sz w:val="23"/>
          <w:szCs w:val="23"/>
        </w:rPr>
        <w:t xml:space="preserve"> Tajnica navodi kako su članovi dobili nacrt Poslovnika kao privitak u mailu. </w:t>
      </w:r>
    </w:p>
    <w:p w14:paraId="78DB8FA5" w14:textId="222BF97D" w:rsidR="6AA9AFF9" w:rsidRPr="001D0242" w:rsidRDefault="6AA9AFF9" w:rsidP="6AA9AFF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4ABCF54" w14:textId="77777777" w:rsidR="008F26D0" w:rsidRPr="001D0242" w:rsidRDefault="004101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 xml:space="preserve">Predsjednica daje prijedlog na glasanje. </w:t>
      </w:r>
    </w:p>
    <w:p w14:paraId="4504CC40" w14:textId="2338913D" w:rsidR="00410197" w:rsidRPr="001D0242" w:rsidRDefault="00410197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 xml:space="preserve">Školski odbor jednoglasno </w:t>
      </w:r>
      <w:r w:rsidR="00585E80" w:rsidRPr="001D0242">
        <w:rPr>
          <w:rFonts w:ascii="Times New Roman" w:hAnsi="Times New Roman" w:cs="Times New Roman"/>
          <w:sz w:val="23"/>
          <w:szCs w:val="23"/>
        </w:rPr>
        <w:t xml:space="preserve">usvaja </w:t>
      </w:r>
      <w:r w:rsidR="00585E80" w:rsidRPr="001D0242">
        <w:rPr>
          <w:rFonts w:ascii="Times New Roman" w:hAnsi="Times New Roman" w:cs="Times New Roman"/>
          <w:b/>
          <w:bCs/>
          <w:sz w:val="23"/>
          <w:szCs w:val="23"/>
        </w:rPr>
        <w:t>Poslovnik o radu Školskog odbora.</w:t>
      </w:r>
    </w:p>
    <w:p w14:paraId="0438E0D2" w14:textId="77777777" w:rsidR="000F4921" w:rsidRPr="001D0242" w:rsidRDefault="000F4921" w:rsidP="000F4921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AD5B11" w14:textId="0B8B4736" w:rsidR="006123A4" w:rsidRPr="001D0242" w:rsidRDefault="000F4921" w:rsidP="000A43C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b/>
          <w:sz w:val="23"/>
          <w:szCs w:val="23"/>
          <w:u w:val="single"/>
        </w:rPr>
        <w:t>Ad.5.</w:t>
      </w:r>
      <w:r w:rsidRPr="001D02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A43CF" w:rsidRPr="001D0242">
        <w:rPr>
          <w:rFonts w:ascii="Times New Roman" w:hAnsi="Times New Roman" w:cs="Times New Roman"/>
          <w:b/>
          <w:sz w:val="23"/>
          <w:szCs w:val="23"/>
        </w:rPr>
        <w:t>Usvajanje Pravilnika o kućnom redu Osnovne škole Odra</w:t>
      </w:r>
    </w:p>
    <w:p w14:paraId="40922338" w14:textId="77777777" w:rsidR="000A43CF" w:rsidRPr="001D0242" w:rsidRDefault="000A43CF" w:rsidP="000A43C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241C263" w14:textId="43D78FFD" w:rsidR="0045784E" w:rsidRDefault="000A43CF" w:rsidP="000C27C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32331465">
        <w:rPr>
          <w:rFonts w:ascii="Times New Roman" w:hAnsi="Times New Roman" w:cs="Times New Roman"/>
          <w:sz w:val="23"/>
          <w:szCs w:val="23"/>
        </w:rPr>
        <w:t>Predsjednica Školskog odbora daje riječ tajnici. Tajnica daje uvodno obrazloženje po točki dnevnog reda.</w:t>
      </w:r>
      <w:r w:rsidR="0045784E" w:rsidRPr="32331465">
        <w:rPr>
          <w:rFonts w:ascii="Times New Roman" w:hAnsi="Times New Roman" w:cs="Times New Roman"/>
          <w:sz w:val="23"/>
          <w:szCs w:val="23"/>
        </w:rPr>
        <w:t xml:space="preserve"> </w:t>
      </w:r>
      <w:r w:rsidR="0045784E" w:rsidRPr="001D0242">
        <w:rPr>
          <w:rFonts w:ascii="Times New Roman" w:hAnsi="Times New Roman" w:cs="Times New Roman"/>
          <w:sz w:val="23"/>
          <w:szCs w:val="23"/>
        </w:rPr>
        <w:t xml:space="preserve">Predsjednica otvara raspravu. Nakon provedene rasprave, predsjednica daje prijedlog na glasovanje. Prisutni su dizanjem ruku dali suglasnost i jednoglasno se </w:t>
      </w:r>
      <w:r w:rsidR="0045784E" w:rsidRPr="001D0242">
        <w:rPr>
          <w:rFonts w:ascii="Times New Roman" w:hAnsi="Times New Roman" w:cs="Times New Roman"/>
          <w:b/>
          <w:sz w:val="23"/>
          <w:szCs w:val="23"/>
        </w:rPr>
        <w:t xml:space="preserve">usvaja Pravilnik o kućnom redu škole. </w:t>
      </w:r>
    </w:p>
    <w:p w14:paraId="2ADD0E45" w14:textId="77777777" w:rsidR="000C27C4" w:rsidRPr="001D0242" w:rsidRDefault="000C27C4" w:rsidP="000C27C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F913F59" w14:textId="6271DF2D" w:rsidR="778B0C02" w:rsidRPr="001D0242" w:rsidRDefault="778B0C02" w:rsidP="6AA9AFF9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0242">
        <w:rPr>
          <w:rFonts w:ascii="Times New Roman" w:hAnsi="Times New Roman" w:cs="Times New Roman"/>
          <w:b/>
          <w:bCs/>
          <w:sz w:val="23"/>
          <w:szCs w:val="23"/>
          <w:u w:val="single"/>
        </w:rPr>
        <w:t>Ad.6.</w:t>
      </w:r>
      <w:r w:rsidRPr="001D024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1633E97D" w:rsidRPr="001D0242">
        <w:rPr>
          <w:rFonts w:ascii="Times New Roman" w:hAnsi="Times New Roman" w:cs="Times New Roman"/>
          <w:b/>
          <w:bCs/>
          <w:sz w:val="23"/>
          <w:szCs w:val="23"/>
        </w:rPr>
        <w:t>Pitanja i prijedlozi</w:t>
      </w:r>
    </w:p>
    <w:p w14:paraId="450F0650" w14:textId="291D5C74" w:rsidR="6AA9AFF9" w:rsidRPr="001D0242" w:rsidRDefault="6AA9AFF9" w:rsidP="6AA9AFF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7A5C700" w14:textId="4E1F6967" w:rsidR="1633E97D" w:rsidRPr="001D0242" w:rsidRDefault="1633E97D" w:rsidP="6AA9AFF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32331465">
        <w:rPr>
          <w:rFonts w:ascii="Times New Roman" w:hAnsi="Times New Roman" w:cs="Times New Roman"/>
          <w:sz w:val="23"/>
          <w:szCs w:val="23"/>
        </w:rPr>
        <w:t>Ravnatelj pozdravlja nove članove Školskog odbora,</w:t>
      </w:r>
      <w:r w:rsidR="00AD54A6" w:rsidRPr="32331465">
        <w:rPr>
          <w:rFonts w:ascii="Times New Roman" w:hAnsi="Times New Roman" w:cs="Times New Roman"/>
          <w:sz w:val="23"/>
          <w:szCs w:val="23"/>
        </w:rPr>
        <w:t xml:space="preserve"> posebno vjero</w:t>
      </w:r>
      <w:r w:rsidRPr="32331465">
        <w:rPr>
          <w:rFonts w:ascii="Times New Roman" w:hAnsi="Times New Roman" w:cs="Times New Roman"/>
          <w:sz w:val="23"/>
          <w:szCs w:val="23"/>
        </w:rPr>
        <w:t xml:space="preserve">učiteljicu Matiju Lasić. </w:t>
      </w:r>
      <w:r w:rsidR="00AD54A6" w:rsidRPr="32331465">
        <w:rPr>
          <w:rFonts w:ascii="Times New Roman" w:hAnsi="Times New Roman" w:cs="Times New Roman"/>
          <w:sz w:val="23"/>
          <w:szCs w:val="23"/>
        </w:rPr>
        <w:t xml:space="preserve">Ističe </w:t>
      </w:r>
      <w:r w:rsidRPr="32331465">
        <w:rPr>
          <w:rFonts w:ascii="Times New Roman" w:hAnsi="Times New Roman" w:cs="Times New Roman"/>
          <w:sz w:val="23"/>
          <w:szCs w:val="23"/>
        </w:rPr>
        <w:t xml:space="preserve">da </w:t>
      </w:r>
      <w:r w:rsidR="1F299CBE" w:rsidRPr="32331465">
        <w:rPr>
          <w:rFonts w:ascii="Times New Roman" w:hAnsi="Times New Roman" w:cs="Times New Roman"/>
          <w:sz w:val="23"/>
          <w:szCs w:val="23"/>
        </w:rPr>
        <w:t xml:space="preserve">je </w:t>
      </w:r>
      <w:r w:rsidRPr="32331465">
        <w:rPr>
          <w:rFonts w:ascii="Times New Roman" w:hAnsi="Times New Roman" w:cs="Times New Roman"/>
          <w:sz w:val="23"/>
          <w:szCs w:val="23"/>
        </w:rPr>
        <w:t xml:space="preserve">svojim radom  svjetla točka </w:t>
      </w:r>
      <w:r w:rsidR="004E17D0" w:rsidRPr="32331465">
        <w:rPr>
          <w:rFonts w:ascii="Times New Roman" w:hAnsi="Times New Roman" w:cs="Times New Roman"/>
          <w:sz w:val="23"/>
          <w:szCs w:val="23"/>
        </w:rPr>
        <w:t>naše</w:t>
      </w:r>
      <w:r w:rsidRPr="32331465">
        <w:rPr>
          <w:rFonts w:ascii="Times New Roman" w:hAnsi="Times New Roman" w:cs="Times New Roman"/>
          <w:sz w:val="23"/>
          <w:szCs w:val="23"/>
        </w:rPr>
        <w:t xml:space="preserve"> zbornice. </w:t>
      </w:r>
    </w:p>
    <w:p w14:paraId="78CCF6EE" w14:textId="66C91391" w:rsidR="00C62D9A" w:rsidRPr="001D0242" w:rsidRDefault="00C62D9A" w:rsidP="00C62D9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Nije bilo</w:t>
      </w:r>
      <w:r w:rsidR="003D4DE8" w:rsidRPr="001D0242">
        <w:rPr>
          <w:rFonts w:ascii="Times New Roman" w:hAnsi="Times New Roman" w:cs="Times New Roman"/>
          <w:sz w:val="23"/>
          <w:szCs w:val="23"/>
        </w:rPr>
        <w:t xml:space="preserve"> drugih</w:t>
      </w:r>
      <w:r w:rsidRPr="001D0242">
        <w:rPr>
          <w:rFonts w:ascii="Times New Roman" w:hAnsi="Times New Roman" w:cs="Times New Roman"/>
          <w:sz w:val="23"/>
          <w:szCs w:val="23"/>
        </w:rPr>
        <w:t xml:space="preserve"> pitanja i prijedloga.</w:t>
      </w:r>
    </w:p>
    <w:p w14:paraId="18971FDC" w14:textId="77777777" w:rsidR="006123A4" w:rsidRPr="001D0242" w:rsidRDefault="006123A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7BA34DBB" w14:textId="4212AF89" w:rsidR="00033DB3" w:rsidRPr="001D0242" w:rsidRDefault="00E1546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>Preds</w:t>
      </w:r>
      <w:r w:rsidR="009E1B04" w:rsidRPr="001D0242">
        <w:rPr>
          <w:rFonts w:ascii="Times New Roman" w:hAnsi="Times New Roman" w:cs="Times New Roman"/>
          <w:sz w:val="23"/>
          <w:szCs w:val="23"/>
        </w:rPr>
        <w:t xml:space="preserve">jednica zaključuje sjednicu u </w:t>
      </w:r>
      <w:r w:rsidR="0010318F" w:rsidRPr="001D0242">
        <w:rPr>
          <w:rFonts w:ascii="Times New Roman" w:hAnsi="Times New Roman" w:cs="Times New Roman"/>
          <w:sz w:val="23"/>
          <w:szCs w:val="23"/>
        </w:rPr>
        <w:t>18,</w:t>
      </w:r>
      <w:r w:rsidR="3B073548" w:rsidRPr="001D0242">
        <w:rPr>
          <w:rFonts w:ascii="Times New Roman" w:hAnsi="Times New Roman" w:cs="Times New Roman"/>
          <w:sz w:val="23"/>
          <w:szCs w:val="23"/>
        </w:rPr>
        <w:t xml:space="preserve">55 </w:t>
      </w:r>
      <w:r w:rsidRPr="001D0242">
        <w:rPr>
          <w:rFonts w:ascii="Times New Roman" w:hAnsi="Times New Roman" w:cs="Times New Roman"/>
          <w:sz w:val="23"/>
          <w:szCs w:val="23"/>
        </w:rPr>
        <w:t>sati.</w:t>
      </w:r>
    </w:p>
    <w:p w14:paraId="2577D8D7" w14:textId="1E796624" w:rsidR="00033DB3" w:rsidRPr="001D0242" w:rsidRDefault="00E1546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1D0242">
        <w:rPr>
          <w:rFonts w:ascii="Times New Roman" w:hAnsi="Times New Roman" w:cs="Times New Roman"/>
          <w:sz w:val="23"/>
          <w:szCs w:val="23"/>
        </w:rPr>
        <w:t xml:space="preserve">Zapisnik završava na </w:t>
      </w:r>
      <w:r w:rsidR="001D0242">
        <w:rPr>
          <w:rFonts w:ascii="Times New Roman" w:hAnsi="Times New Roman" w:cs="Times New Roman"/>
          <w:sz w:val="23"/>
          <w:szCs w:val="23"/>
        </w:rPr>
        <w:t>trećoj</w:t>
      </w:r>
      <w:r w:rsidRPr="001D0242">
        <w:rPr>
          <w:rFonts w:ascii="Times New Roman" w:hAnsi="Times New Roman" w:cs="Times New Roman"/>
          <w:sz w:val="23"/>
          <w:szCs w:val="23"/>
        </w:rPr>
        <w:t xml:space="preserve"> (</w:t>
      </w:r>
      <w:r w:rsidR="001D0242">
        <w:rPr>
          <w:rFonts w:ascii="Times New Roman" w:hAnsi="Times New Roman" w:cs="Times New Roman"/>
          <w:sz w:val="23"/>
          <w:szCs w:val="23"/>
        </w:rPr>
        <w:t>3</w:t>
      </w:r>
      <w:r w:rsidRPr="001D0242">
        <w:rPr>
          <w:rFonts w:ascii="Times New Roman" w:hAnsi="Times New Roman" w:cs="Times New Roman"/>
          <w:sz w:val="23"/>
          <w:szCs w:val="23"/>
        </w:rPr>
        <w:t xml:space="preserve">) stranici. </w:t>
      </w:r>
    </w:p>
    <w:p w14:paraId="2C08FE93" w14:textId="701B0F69" w:rsidR="008F26D0" w:rsidRPr="001D0242" w:rsidRDefault="008F26D0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14:paraId="592B3052" w14:textId="77777777" w:rsidR="008F26D0" w:rsidRPr="001D0242" w:rsidRDefault="008F26D0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14:paraId="66AC7519" w14:textId="77777777" w:rsidR="0010318F" w:rsidRPr="001D0242" w:rsidRDefault="0010318F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Reetkatablice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607"/>
        <w:gridCol w:w="3745"/>
      </w:tblGrid>
      <w:tr w:rsidR="00023510" w:rsidRPr="001D0242" w14:paraId="2847BFBB" w14:textId="77777777" w:rsidTr="0051645F">
        <w:trPr>
          <w:trHeight w:val="437"/>
        </w:trPr>
        <w:tc>
          <w:tcPr>
            <w:tcW w:w="3176" w:type="dxa"/>
          </w:tcPr>
          <w:p w14:paraId="16F9C7E3" w14:textId="54705EAE" w:rsidR="00FB617F" w:rsidRPr="001D0242" w:rsidRDefault="001D1ED6">
            <w:pPr>
              <w:pStyle w:val="Bezprored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0242">
              <w:rPr>
                <w:rFonts w:ascii="Times New Roman" w:hAnsi="Times New Roman" w:cs="Times New Roman"/>
                <w:sz w:val="23"/>
                <w:szCs w:val="23"/>
              </w:rPr>
              <w:t>Zapisničar</w:t>
            </w:r>
            <w:r w:rsidR="00FB617F" w:rsidRPr="001D0242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2607" w:type="dxa"/>
          </w:tcPr>
          <w:p w14:paraId="07761454" w14:textId="77777777" w:rsidR="00FB617F" w:rsidRPr="001D0242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5" w:type="dxa"/>
          </w:tcPr>
          <w:p w14:paraId="57F68B38" w14:textId="48BA1084" w:rsidR="00FB617F" w:rsidRPr="001D0242" w:rsidRDefault="0051645F">
            <w:pPr>
              <w:pStyle w:val="Bezprored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0242">
              <w:rPr>
                <w:rFonts w:ascii="Times New Roman" w:hAnsi="Times New Roman" w:cs="Times New Roman"/>
                <w:sz w:val="23"/>
                <w:szCs w:val="23"/>
              </w:rPr>
              <w:t>Predsjednica Školskog odbora:</w:t>
            </w:r>
          </w:p>
        </w:tc>
      </w:tr>
      <w:tr w:rsidR="00023510" w:rsidRPr="001D0242" w14:paraId="66C0459D" w14:textId="77777777" w:rsidTr="0051645F">
        <w:trPr>
          <w:trHeight w:val="437"/>
        </w:trPr>
        <w:tc>
          <w:tcPr>
            <w:tcW w:w="3176" w:type="dxa"/>
          </w:tcPr>
          <w:p w14:paraId="63934159" w14:textId="77777777" w:rsidR="00FB617F" w:rsidRPr="001D0242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7" w:type="dxa"/>
          </w:tcPr>
          <w:p w14:paraId="233EDA10" w14:textId="77777777" w:rsidR="00FB617F" w:rsidRPr="001D0242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5" w:type="dxa"/>
          </w:tcPr>
          <w:p w14:paraId="3D404C6A" w14:textId="77777777" w:rsidR="00FB617F" w:rsidRPr="001D0242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B617F" w:rsidRPr="001D0242" w14:paraId="7D78CC0D" w14:textId="77777777" w:rsidTr="0051645F">
        <w:trPr>
          <w:trHeight w:val="437"/>
        </w:trPr>
        <w:tc>
          <w:tcPr>
            <w:tcW w:w="3176" w:type="dxa"/>
          </w:tcPr>
          <w:p w14:paraId="793B8055" w14:textId="123A1BA8" w:rsidR="00FB617F" w:rsidRPr="001D0242" w:rsidRDefault="001D1ED6">
            <w:pPr>
              <w:pStyle w:val="Bezprored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0242">
              <w:rPr>
                <w:rFonts w:ascii="Times New Roman" w:hAnsi="Times New Roman" w:cs="Times New Roman"/>
                <w:sz w:val="23"/>
                <w:szCs w:val="23"/>
              </w:rPr>
              <w:t>Monika Sakoman</w:t>
            </w:r>
          </w:p>
        </w:tc>
        <w:tc>
          <w:tcPr>
            <w:tcW w:w="2607" w:type="dxa"/>
          </w:tcPr>
          <w:p w14:paraId="7AB73715" w14:textId="77777777" w:rsidR="00FB617F" w:rsidRPr="001D0242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5" w:type="dxa"/>
          </w:tcPr>
          <w:p w14:paraId="61C92AB8" w14:textId="562D0D85" w:rsidR="00FB617F" w:rsidRPr="001D0242" w:rsidRDefault="00B06B7F">
            <w:pPr>
              <w:pStyle w:val="Bezprored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Višnja Dianežević</w:t>
            </w:r>
          </w:p>
        </w:tc>
      </w:tr>
    </w:tbl>
    <w:p w14:paraId="30A6FB0C" w14:textId="22EAEF6D" w:rsidR="00FB617F" w:rsidRPr="001D0242" w:rsidRDefault="00FB617F" w:rsidP="008F3E06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sectPr w:rsidR="00FB617F" w:rsidRPr="001D024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7CFB" w14:textId="77777777" w:rsidR="006D4EFB" w:rsidRDefault="006D4EFB">
      <w:pPr>
        <w:spacing w:after="0" w:line="240" w:lineRule="auto"/>
      </w:pPr>
      <w:r>
        <w:separator/>
      </w:r>
    </w:p>
  </w:endnote>
  <w:endnote w:type="continuationSeparator" w:id="0">
    <w:p w14:paraId="4E207742" w14:textId="77777777" w:rsidR="006D4EFB" w:rsidRDefault="006D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55013"/>
      <w:docPartObj>
        <w:docPartGallery w:val="Page Numbers (Bottom of Page)"/>
        <w:docPartUnique/>
      </w:docPartObj>
    </w:sdtPr>
    <w:sdtContent>
      <w:p w14:paraId="1FEEB10B" w14:textId="7BF35B99" w:rsidR="00033DB3" w:rsidRDefault="00E15463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13ECA">
          <w:rPr>
            <w:noProof/>
          </w:rPr>
          <w:t>2</w:t>
        </w:r>
        <w:r>
          <w:fldChar w:fldCharType="end"/>
        </w:r>
      </w:p>
    </w:sdtContent>
  </w:sdt>
  <w:p w14:paraId="230AA5BA" w14:textId="77777777" w:rsidR="00033DB3" w:rsidRDefault="00033D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76ACF" w14:textId="77777777" w:rsidR="006D4EFB" w:rsidRDefault="006D4EFB">
      <w:pPr>
        <w:spacing w:after="0" w:line="240" w:lineRule="auto"/>
      </w:pPr>
      <w:r>
        <w:separator/>
      </w:r>
    </w:p>
  </w:footnote>
  <w:footnote w:type="continuationSeparator" w:id="0">
    <w:p w14:paraId="72EC1C53" w14:textId="77777777" w:rsidR="006D4EFB" w:rsidRDefault="006D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4B09" w14:textId="77777777" w:rsidR="00033DB3" w:rsidRDefault="00033DB3">
    <w:pPr>
      <w:spacing w:after="0"/>
      <w:rPr>
        <w:rFonts w:ascii="Times New Roman" w:hAnsi="Times New Roman" w:cs="Times New Roman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73F8" w14:textId="77777777" w:rsidR="00033DB3" w:rsidRDefault="00E15463">
    <w:pPr>
      <w:spacing w:after="0"/>
      <w:rPr>
        <w:rFonts w:ascii="Times New Roman" w:hAnsi="Times New Roman" w:cs="Times New Roman"/>
        <w:sz w:val="23"/>
        <w:szCs w:val="23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3" behindDoc="1" locked="0" layoutInCell="0" allowOverlap="1" wp14:anchorId="2BBE11B4" wp14:editId="35B9EC4D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20035" cy="985520"/>
              <wp:effectExtent l="0" t="0" r="0" b="0"/>
              <wp:wrapSquare wrapText="bothSides"/>
              <wp:docPr id="1" name="Tekstni okvi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520" cy="98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52FED1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1D0673B7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1B91FA84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4A4454EC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 01/ 6261-050</w:t>
                          </w:r>
                        </w:p>
                        <w:p w14:paraId="3A7AB9B3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1">
                            <w:r>
                              <w:rPr>
                                <w:rStyle w:val="Internetskapoveznic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BBE11B4" id="Tekstni okvir 4" o:spid="_x0000_s1026" style="position:absolute;margin-left:96.4pt;margin-top:-.1pt;width:222.05pt;height:77.6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dEyQEAAPkDAAAOAAAAZHJzL2Uyb0RvYy54bWysU02P2yAQvVfqf0DcGydWs0qsOKvVrtJL&#10;1Vbd9gcQDDESMAjY2Pn3HSaJs21PW9UHzMe8N7w3w+Z+dJYdVUwGfMsXszlnykvojD+0/OeP3YcV&#10;ZykL3wkLXrX8pBK/375/txlCo2rowXYqMiTxqRlCy/ucQ1NVSfbKiTSDoDweaohOZFzGQ9VFMSC7&#10;s1U9n99VA8QuRJAqJdx9Oh/yLfFrrWT+qnVSmdmW490yjZHGfRmr7UY0hyhCb+TlGuIfbuGE8Zh0&#10;onoSWbCXaP6ickZGSKDzTIKrQGsjFWlANYv5H2qeexEUaUFzUphsSv+PVn45PodvEW0YQmoSTouK&#10;UUdX/ng/NpJZp8ksNWYmcbNeLdbLGj2VeLZefVzfkZvVDR1iyp8UOFYmLY9YDPJIHD+njBkx9BpS&#10;kiWwptsZa2kRD/tHG9lRYOF29JVaIeS3MOvZgNmX9ZKYPRT8Oc56DL+Jolk+WVXYrf+uNDMdaaN0&#10;8pLv3BrYuyjs2iCYlAAlUCP/G7EXSEEr6sg34icQ5QefJ7wzHiLZ8kpdmeZxP15KuofudC5qCg8v&#10;GQ0i60vU9Yhcwv4iey9voTTw6zV5eXux218AAAD//wMAUEsDBBQABgAIAAAAIQBwn4V03gAAAAkB&#10;AAAPAAAAZHJzL2Rvd25yZXYueG1sTI/BToQwFEX3Jv5D80zczRQxg8BQJiq6cOFiRj6g0DeUDG0J&#10;LQP+vc+VLm/Oy73nFYfVDOyKk++dFfCwjYChbZ3qbSeg/nrfpMB8kFbJwVkU8I0eDuXtTSFz5RZ7&#10;xOspdIxKrM+lAB3CmHPuW41G+q0b0RI7u8nIQHHquJrkQuVm4HEUJdzI3tKCliO+amwvp9kIuKRV&#10;U7XL8WXOlk/9lqV19fFUC3F/tz7vgQVcw98x/OqTOpTk1LjZKs8GyllM6kHAJgZGPHlMMmANgd0u&#10;Al4W/P8H5Q8AAAD//wMAUEsBAi0AFAAGAAgAAAAhALaDOJL+AAAA4QEAABMAAAAAAAAAAAAAAAAA&#10;AAAAAFtDb250ZW50X1R5cGVzXS54bWxQSwECLQAUAAYACAAAACEAOP0h/9YAAACUAQAACwAAAAAA&#10;AAAAAAAAAAAvAQAAX3JlbHMvLnJlbHNQSwECLQAUAAYACAAAACEA7c3XRMkBAAD5AwAADgAAAAAA&#10;AAAAAAAAAAAuAgAAZHJzL2Uyb0RvYy54bWxQSwECLQAUAAYACAAAACEAcJ+FdN4AAAAJAQAADwAA&#10;AAAAAAAAAAAAAAAjBAAAZHJzL2Rvd25yZXYueG1sUEsFBgAAAAAEAAQA8wAAAC4FAAAAAA==&#10;" o:allowincell="f" stroked="f">
              <v:textbox style="mso-fit-shape-to-text:t">
                <w:txbxContent>
                  <w:p w14:paraId="3A52FED1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1D0673B7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1B91FA84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4A4454EC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 01/ 6261-050</w:t>
                    </w:r>
                  </w:p>
                  <w:p w14:paraId="3A7AB9B3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2">
                      <w:r>
                        <w:rPr>
                          <w:rStyle w:val="Internetskapoveznic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hr-HR"/>
      </w:rPr>
      <w:drawing>
        <wp:inline distT="0" distB="0" distL="0" distR="0" wp14:anchorId="38AB0B82" wp14:editId="14E54349">
          <wp:extent cx="881380" cy="852805"/>
          <wp:effectExtent l="0" t="0" r="0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2C9"/>
    <w:multiLevelType w:val="multilevel"/>
    <w:tmpl w:val="E7FA0B7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26762BB8"/>
    <w:multiLevelType w:val="multilevel"/>
    <w:tmpl w:val="DC2C2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782EE8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" w15:restartNumberingAfterBreak="0">
    <w:nsid w:val="4ED1756C"/>
    <w:multiLevelType w:val="hybridMultilevel"/>
    <w:tmpl w:val="CEAC2B82"/>
    <w:lvl w:ilvl="0" w:tplc="2C3EB71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18530E1"/>
    <w:multiLevelType w:val="multilevel"/>
    <w:tmpl w:val="ACA0FA1E"/>
    <w:lvl w:ilvl="0">
      <w:start w:val="1"/>
      <w:numFmt w:val="upperRoman"/>
      <w:pStyle w:val="Naslov2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A16CE1"/>
    <w:multiLevelType w:val="hybridMultilevel"/>
    <w:tmpl w:val="1B862A2E"/>
    <w:lvl w:ilvl="0" w:tplc="E7984A98">
      <w:start w:val="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2F60EC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9" w15:restartNumberingAfterBreak="0">
    <w:nsid w:val="646A0BC1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A02FC4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1" w15:restartNumberingAfterBreak="0">
    <w:nsid w:val="737F3080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4349201">
    <w:abstractNumId w:val="4"/>
  </w:num>
  <w:num w:numId="2" w16cid:durableId="1902137406">
    <w:abstractNumId w:val="0"/>
  </w:num>
  <w:num w:numId="3" w16cid:durableId="837036084">
    <w:abstractNumId w:val="1"/>
  </w:num>
  <w:num w:numId="4" w16cid:durableId="331419400">
    <w:abstractNumId w:val="3"/>
  </w:num>
  <w:num w:numId="5" w16cid:durableId="1460152132">
    <w:abstractNumId w:val="5"/>
  </w:num>
  <w:num w:numId="6" w16cid:durableId="1157306709">
    <w:abstractNumId w:val="11"/>
  </w:num>
  <w:num w:numId="7" w16cid:durableId="1242594245">
    <w:abstractNumId w:val="6"/>
  </w:num>
  <w:num w:numId="8" w16cid:durableId="1963729208">
    <w:abstractNumId w:val="7"/>
  </w:num>
  <w:num w:numId="9" w16cid:durableId="2006475916">
    <w:abstractNumId w:val="9"/>
  </w:num>
  <w:num w:numId="10" w16cid:durableId="133525602">
    <w:abstractNumId w:val="8"/>
  </w:num>
  <w:num w:numId="11" w16cid:durableId="571086509">
    <w:abstractNumId w:val="2"/>
  </w:num>
  <w:num w:numId="12" w16cid:durableId="1017274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B3"/>
    <w:rsid w:val="000130EA"/>
    <w:rsid w:val="00017036"/>
    <w:rsid w:val="00023510"/>
    <w:rsid w:val="00025F54"/>
    <w:rsid w:val="00033DB3"/>
    <w:rsid w:val="00063C70"/>
    <w:rsid w:val="00064984"/>
    <w:rsid w:val="000921D4"/>
    <w:rsid w:val="00094AD0"/>
    <w:rsid w:val="000A43CF"/>
    <w:rsid w:val="000A577D"/>
    <w:rsid w:val="000C27C4"/>
    <w:rsid w:val="000D26BE"/>
    <w:rsid w:val="000D688C"/>
    <w:rsid w:val="000F4921"/>
    <w:rsid w:val="00102058"/>
    <w:rsid w:val="0010318F"/>
    <w:rsid w:val="00105056"/>
    <w:rsid w:val="001613F8"/>
    <w:rsid w:val="0017694C"/>
    <w:rsid w:val="001D0242"/>
    <w:rsid w:val="001D1ED6"/>
    <w:rsid w:val="001F4D6C"/>
    <w:rsid w:val="002209DF"/>
    <w:rsid w:val="00225208"/>
    <w:rsid w:val="0024686D"/>
    <w:rsid w:val="00277712"/>
    <w:rsid w:val="002D106E"/>
    <w:rsid w:val="002E352B"/>
    <w:rsid w:val="00380696"/>
    <w:rsid w:val="00381241"/>
    <w:rsid w:val="00391D03"/>
    <w:rsid w:val="003C0B5F"/>
    <w:rsid w:val="003D0B15"/>
    <w:rsid w:val="003D3F36"/>
    <w:rsid w:val="003D4DE8"/>
    <w:rsid w:val="00410197"/>
    <w:rsid w:val="00432E15"/>
    <w:rsid w:val="00444AD2"/>
    <w:rsid w:val="0045784E"/>
    <w:rsid w:val="00476C9B"/>
    <w:rsid w:val="004A2968"/>
    <w:rsid w:val="004D6FC2"/>
    <w:rsid w:val="004E0EDE"/>
    <w:rsid w:val="004E1599"/>
    <w:rsid w:val="004E17D0"/>
    <w:rsid w:val="004F644C"/>
    <w:rsid w:val="00511B5D"/>
    <w:rsid w:val="0051645F"/>
    <w:rsid w:val="00530938"/>
    <w:rsid w:val="005447B6"/>
    <w:rsid w:val="0058069B"/>
    <w:rsid w:val="00585E80"/>
    <w:rsid w:val="005C6D84"/>
    <w:rsid w:val="006114BA"/>
    <w:rsid w:val="006123A4"/>
    <w:rsid w:val="00656C80"/>
    <w:rsid w:val="00676482"/>
    <w:rsid w:val="00682ED3"/>
    <w:rsid w:val="006C06FD"/>
    <w:rsid w:val="006D4EFB"/>
    <w:rsid w:val="006F7283"/>
    <w:rsid w:val="00715D39"/>
    <w:rsid w:val="007304C7"/>
    <w:rsid w:val="00753995"/>
    <w:rsid w:val="00782BD2"/>
    <w:rsid w:val="00794498"/>
    <w:rsid w:val="007A2C16"/>
    <w:rsid w:val="007E5D7B"/>
    <w:rsid w:val="00800429"/>
    <w:rsid w:val="0080400F"/>
    <w:rsid w:val="00852912"/>
    <w:rsid w:val="008563F2"/>
    <w:rsid w:val="008823E2"/>
    <w:rsid w:val="00885A6E"/>
    <w:rsid w:val="0089754B"/>
    <w:rsid w:val="008E68FE"/>
    <w:rsid w:val="008F26D0"/>
    <w:rsid w:val="008F3E06"/>
    <w:rsid w:val="009029AD"/>
    <w:rsid w:val="00915E48"/>
    <w:rsid w:val="009444E5"/>
    <w:rsid w:val="009871F4"/>
    <w:rsid w:val="009B27B6"/>
    <w:rsid w:val="009C6872"/>
    <w:rsid w:val="009E1B04"/>
    <w:rsid w:val="009F3B9A"/>
    <w:rsid w:val="00A44119"/>
    <w:rsid w:val="00A45395"/>
    <w:rsid w:val="00A8135A"/>
    <w:rsid w:val="00AD54A6"/>
    <w:rsid w:val="00AF28B1"/>
    <w:rsid w:val="00B06B7F"/>
    <w:rsid w:val="00B23E52"/>
    <w:rsid w:val="00B24810"/>
    <w:rsid w:val="00B3725E"/>
    <w:rsid w:val="00B96B07"/>
    <w:rsid w:val="00BA0C69"/>
    <w:rsid w:val="00BA4801"/>
    <w:rsid w:val="00BD223E"/>
    <w:rsid w:val="00BD7974"/>
    <w:rsid w:val="00C353A8"/>
    <w:rsid w:val="00C37D13"/>
    <w:rsid w:val="00C42E2A"/>
    <w:rsid w:val="00C62D9A"/>
    <w:rsid w:val="00C83B45"/>
    <w:rsid w:val="00C84433"/>
    <w:rsid w:val="00CB305B"/>
    <w:rsid w:val="00CB60D5"/>
    <w:rsid w:val="00CE137A"/>
    <w:rsid w:val="00CE1DE3"/>
    <w:rsid w:val="00D018FC"/>
    <w:rsid w:val="00D13ECA"/>
    <w:rsid w:val="00D2117C"/>
    <w:rsid w:val="00D5062E"/>
    <w:rsid w:val="00D54CAA"/>
    <w:rsid w:val="00D632A1"/>
    <w:rsid w:val="00D94236"/>
    <w:rsid w:val="00D945A8"/>
    <w:rsid w:val="00D95775"/>
    <w:rsid w:val="00DA439A"/>
    <w:rsid w:val="00DB7787"/>
    <w:rsid w:val="00DC396B"/>
    <w:rsid w:val="00DF3920"/>
    <w:rsid w:val="00DF51E3"/>
    <w:rsid w:val="00DF5728"/>
    <w:rsid w:val="00E15463"/>
    <w:rsid w:val="00E32C37"/>
    <w:rsid w:val="00EA252D"/>
    <w:rsid w:val="00EB2807"/>
    <w:rsid w:val="00EF35B6"/>
    <w:rsid w:val="00F0579F"/>
    <w:rsid w:val="00F30B5F"/>
    <w:rsid w:val="00F5FB2E"/>
    <w:rsid w:val="00FB10E0"/>
    <w:rsid w:val="00FB5DF8"/>
    <w:rsid w:val="00FB617F"/>
    <w:rsid w:val="00FC126F"/>
    <w:rsid w:val="0118D0DD"/>
    <w:rsid w:val="015695A6"/>
    <w:rsid w:val="08B0920D"/>
    <w:rsid w:val="09013D8D"/>
    <w:rsid w:val="0B663D7E"/>
    <w:rsid w:val="0CEED7C3"/>
    <w:rsid w:val="0EB19AE0"/>
    <w:rsid w:val="137BD42B"/>
    <w:rsid w:val="141BCDEF"/>
    <w:rsid w:val="15EA7E73"/>
    <w:rsid w:val="1633E97D"/>
    <w:rsid w:val="1650C862"/>
    <w:rsid w:val="1937AEC4"/>
    <w:rsid w:val="19B2F995"/>
    <w:rsid w:val="1BC6DEB6"/>
    <w:rsid w:val="1E195206"/>
    <w:rsid w:val="1E26D9C9"/>
    <w:rsid w:val="1E36ACAD"/>
    <w:rsid w:val="1E9F9EBA"/>
    <w:rsid w:val="1F299CBE"/>
    <w:rsid w:val="203D822D"/>
    <w:rsid w:val="22A0C388"/>
    <w:rsid w:val="22FA74AE"/>
    <w:rsid w:val="23661D34"/>
    <w:rsid w:val="23A75B02"/>
    <w:rsid w:val="2403635A"/>
    <w:rsid w:val="26C551DC"/>
    <w:rsid w:val="2BD78B89"/>
    <w:rsid w:val="2BDD68AE"/>
    <w:rsid w:val="2C570EF9"/>
    <w:rsid w:val="2C906835"/>
    <w:rsid w:val="2D5D135F"/>
    <w:rsid w:val="2FAFF549"/>
    <w:rsid w:val="3001F926"/>
    <w:rsid w:val="31DBB75E"/>
    <w:rsid w:val="32331465"/>
    <w:rsid w:val="32FAF073"/>
    <w:rsid w:val="34BFE07B"/>
    <w:rsid w:val="35E2B7C3"/>
    <w:rsid w:val="36868D2A"/>
    <w:rsid w:val="37610146"/>
    <w:rsid w:val="3B073548"/>
    <w:rsid w:val="3C415535"/>
    <w:rsid w:val="3CA9C8CB"/>
    <w:rsid w:val="3DEBEC95"/>
    <w:rsid w:val="3F0AD38C"/>
    <w:rsid w:val="411F87C2"/>
    <w:rsid w:val="418BE997"/>
    <w:rsid w:val="42EA13C4"/>
    <w:rsid w:val="468B347B"/>
    <w:rsid w:val="49049FB5"/>
    <w:rsid w:val="49F81D9A"/>
    <w:rsid w:val="4E0B7760"/>
    <w:rsid w:val="4E5DEA82"/>
    <w:rsid w:val="4F830177"/>
    <w:rsid w:val="505CE702"/>
    <w:rsid w:val="510E6593"/>
    <w:rsid w:val="5120A25F"/>
    <w:rsid w:val="53669342"/>
    <w:rsid w:val="54425E09"/>
    <w:rsid w:val="5738AF9D"/>
    <w:rsid w:val="58DC5F00"/>
    <w:rsid w:val="595240DE"/>
    <w:rsid w:val="5990BF6A"/>
    <w:rsid w:val="5ACAF376"/>
    <w:rsid w:val="5E5555D6"/>
    <w:rsid w:val="6453C0A8"/>
    <w:rsid w:val="64D8BA9B"/>
    <w:rsid w:val="678D5F8A"/>
    <w:rsid w:val="68CA2685"/>
    <w:rsid w:val="6AA9AFF9"/>
    <w:rsid w:val="6B24FDD8"/>
    <w:rsid w:val="6C9FE3E8"/>
    <w:rsid w:val="6CF6B957"/>
    <w:rsid w:val="6E15EE4D"/>
    <w:rsid w:val="70BBD1D6"/>
    <w:rsid w:val="710E09EA"/>
    <w:rsid w:val="71662AC6"/>
    <w:rsid w:val="7268EB7A"/>
    <w:rsid w:val="72DEE8F3"/>
    <w:rsid w:val="737C8073"/>
    <w:rsid w:val="73800FEB"/>
    <w:rsid w:val="739F3047"/>
    <w:rsid w:val="74BECA60"/>
    <w:rsid w:val="752585A6"/>
    <w:rsid w:val="7563B6EE"/>
    <w:rsid w:val="7590628E"/>
    <w:rsid w:val="761EA91D"/>
    <w:rsid w:val="778B0C02"/>
    <w:rsid w:val="7810543E"/>
    <w:rsid w:val="79BC003D"/>
    <w:rsid w:val="7A3550C1"/>
    <w:rsid w:val="7D7D5027"/>
    <w:rsid w:val="7FFBA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8E7D"/>
  <w15:docId w15:val="{94F912FB-E478-4F0E-84D1-4E0A5E1B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2D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tabs>
        <w:tab w:val="num" w:pos="0"/>
      </w:tabs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1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BA3AB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ZaglavljeChar">
    <w:name w:val="Zaglavlje Char"/>
    <w:basedOn w:val="Zadanifontodlomka"/>
    <w:link w:val="Zaglavlje"/>
    <w:qFormat/>
    <w:rsid w:val="0057062D"/>
  </w:style>
  <w:style w:type="character" w:customStyle="1" w:styleId="PodnojeChar">
    <w:name w:val="Podnožje Char"/>
    <w:basedOn w:val="Zadanifontodlomka"/>
    <w:link w:val="Podnoje"/>
    <w:uiPriority w:val="99"/>
    <w:qFormat/>
    <w:rsid w:val="0057062D"/>
  </w:style>
  <w:style w:type="character" w:customStyle="1" w:styleId="TijelotekstaChar">
    <w:name w:val="Tijelo teksta Char"/>
    <w:basedOn w:val="Zadanifontodlomka"/>
    <w:link w:val="Tijeloteksta"/>
    <w:qFormat/>
    <w:rsid w:val="005706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062D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F76734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5706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ezproreda">
    <w:name w:val="No Spacing"/>
    <w:uiPriority w:val="1"/>
    <w:qFormat/>
    <w:rsid w:val="0057062D"/>
  </w:style>
  <w:style w:type="paragraph" w:styleId="Odlomakpopisa">
    <w:name w:val="List Paragraph"/>
    <w:basedOn w:val="Normal"/>
    <w:uiPriority w:val="34"/>
    <w:qFormat/>
    <w:rsid w:val="0057062D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06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FB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ured@os-odra-zg.skole.hr" TargetMode="External"/><Relationship Id="rId1" Type="http://schemas.openxmlformats.org/officeDocument/2006/relationships/hyperlink" Target="mailto:ured@os-odra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2915</Characters>
  <Application>Microsoft Office Word</Application>
  <DocSecurity>0</DocSecurity>
  <Lines>24</Lines>
  <Paragraphs>6</Paragraphs>
  <ScaleCrop>false</ScaleCrop>
  <Company>OŠ Odra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Sakoman</cp:lastModifiedBy>
  <cp:revision>5</cp:revision>
  <cp:lastPrinted>2021-03-09T17:50:00Z</cp:lastPrinted>
  <dcterms:created xsi:type="dcterms:W3CDTF">2025-08-08T11:27:00Z</dcterms:created>
  <dcterms:modified xsi:type="dcterms:W3CDTF">2025-08-08T11:29:00Z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OŠ Odra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